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661EC" w14:textId="76D83C20" w:rsidR="00EB60F9" w:rsidRPr="007A395D" w:rsidRDefault="00EB60F9" w:rsidP="00EB60F9">
      <w:pPr>
        <w:pStyle w:val="Header"/>
        <w:tabs>
          <w:tab w:val="clear" w:pos="9639"/>
          <w:tab w:val="right" w:pos="5954"/>
        </w:tabs>
        <w:spacing w:after="240"/>
        <w:jc w:val="right"/>
        <w:rPr>
          <w:rFonts w:ascii="Calibri" w:hAnsi="Calibri"/>
        </w:rPr>
      </w:pPr>
      <w:bookmarkStart w:id="0" w:name="_Toc435389668"/>
      <w:bookmarkStart w:id="1" w:name="_Toc445153922"/>
      <w:bookmarkStart w:id="2" w:name="_Toc478323904"/>
      <w:bookmarkStart w:id="3" w:name="_Toc115256294"/>
      <w:bookmarkStart w:id="4" w:name="_Toc368665186"/>
      <w:bookmarkStart w:id="5" w:name="_Toc396600444"/>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Pr>
          <w:rFonts w:ascii="Calibri" w:hAnsi="Calibri"/>
        </w:rPr>
        <w:t>ENAV23</w:t>
      </w:r>
      <w:r w:rsidRPr="007A395D">
        <w:rPr>
          <w:rFonts w:ascii="Calibri" w:hAnsi="Calibri"/>
        </w:rPr>
        <w:t>-</w:t>
      </w:r>
      <w:r w:rsidR="001066D5">
        <w:rPr>
          <w:rFonts w:ascii="Calibri" w:hAnsi="Calibri"/>
        </w:rPr>
        <w:t>9.3</w:t>
      </w:r>
      <w:bookmarkStart w:id="6" w:name="_GoBack"/>
      <w:bookmarkEnd w:id="6"/>
    </w:p>
    <w:p w14:paraId="7B97947D" w14:textId="77777777" w:rsidR="00EB60F9" w:rsidRPr="007A395D" w:rsidRDefault="00EB60F9" w:rsidP="00EB60F9">
      <w:pPr>
        <w:pStyle w:val="BodyText"/>
      </w:pPr>
    </w:p>
    <w:p w14:paraId="0128860F" w14:textId="77777777" w:rsidR="00EB60F9" w:rsidRPr="007A395D" w:rsidRDefault="00EB60F9" w:rsidP="00EB60F9">
      <w:pPr>
        <w:pStyle w:val="BodyText"/>
      </w:pPr>
    </w:p>
    <w:p w14:paraId="0AABB0AA" w14:textId="77777777" w:rsidR="00EB60F9" w:rsidRPr="007A395D" w:rsidRDefault="00EB60F9" w:rsidP="00EB60F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7A51A9C" w14:textId="77777777" w:rsidR="00EB60F9" w:rsidRPr="007A395D" w:rsidRDefault="00EB60F9" w:rsidP="00EB60F9">
      <w:pPr>
        <w:pStyle w:val="BodyText"/>
        <w:rPr>
          <w:b/>
        </w:rPr>
      </w:pPr>
      <w:proofErr w:type="gramStart"/>
      <w:r w:rsidRPr="007A395D">
        <w:rPr>
          <w:b/>
        </w:rPr>
        <w:t>□</w:t>
      </w:r>
      <w:r w:rsidRPr="007A395D">
        <w:t xml:space="preserve">  ARM</w:t>
      </w:r>
      <w:proofErr w:type="gramEnd"/>
      <w:r w:rsidRPr="007A395D">
        <w:tab/>
      </w:r>
      <w:r>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Pr>
          <w:rFonts w:ascii="Batang" w:hAnsi="Batang" w:hint="eastAsia"/>
          <w:b/>
        </w:rPr>
        <w:t>▣</w:t>
      </w:r>
      <w:r w:rsidRPr="007A395D">
        <w:t xml:space="preserve">  Input</w:t>
      </w:r>
    </w:p>
    <w:p w14:paraId="13FAC880" w14:textId="77777777" w:rsidR="00EB60F9" w:rsidRPr="007A395D" w:rsidRDefault="00EB60F9" w:rsidP="00EB60F9">
      <w:pPr>
        <w:pStyle w:val="BodyText"/>
      </w:pPr>
      <w:proofErr w:type="gramStart"/>
      <w:r>
        <w:rPr>
          <w:rFonts w:ascii="Batang" w:hAnsi="Batang" w:hint="eastAsia"/>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16EA8F13" w14:textId="77777777" w:rsidR="00EB60F9" w:rsidRPr="007A395D" w:rsidRDefault="00EB60F9" w:rsidP="00EB60F9">
      <w:pPr>
        <w:pStyle w:val="BodyText"/>
      </w:pPr>
    </w:p>
    <w:p w14:paraId="3F7F84B3" w14:textId="77777777" w:rsidR="00EB60F9" w:rsidRPr="007A395D" w:rsidRDefault="00EB60F9" w:rsidP="00EB60F9">
      <w:pPr>
        <w:pStyle w:val="BodyText"/>
      </w:pPr>
      <w:r w:rsidRPr="007A395D">
        <w:t xml:space="preserve">Agenda item </w:t>
      </w:r>
      <w:r w:rsidRPr="007A395D">
        <w:rPr>
          <w:rStyle w:val="FootnoteReference"/>
          <w:vertAlign w:val="superscript"/>
        </w:rPr>
        <w:footnoteReference w:id="2"/>
      </w:r>
      <w:r w:rsidRPr="007A395D">
        <w:tab/>
      </w:r>
      <w:r>
        <w:t>(from agenda)</w:t>
      </w:r>
      <w:r>
        <w:tab/>
      </w:r>
      <w:r w:rsidRPr="007A395D">
        <w:tab/>
      </w:r>
      <w:r w:rsidRPr="007A395D">
        <w:tab/>
      </w:r>
      <w:r>
        <w:t>9</w:t>
      </w:r>
    </w:p>
    <w:p w14:paraId="1A1294BB" w14:textId="77777777" w:rsidR="00EB60F9" w:rsidRDefault="00EB60F9" w:rsidP="00EB60F9">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5E08B45" w14:textId="77777777" w:rsidR="00EB60F9" w:rsidRPr="007A395D" w:rsidRDefault="00EB60F9" w:rsidP="00EB60F9">
      <w:pPr>
        <w:pStyle w:val="BodyText"/>
      </w:pPr>
      <w:r>
        <w:t>Working Group</w:t>
      </w:r>
      <w:r>
        <w:tab/>
      </w:r>
      <w:r>
        <w:tab/>
      </w:r>
      <w:r>
        <w:tab/>
      </w:r>
      <w:r>
        <w:tab/>
      </w:r>
      <w:r>
        <w:tab/>
        <w:t>WG 2</w:t>
      </w:r>
    </w:p>
    <w:p w14:paraId="224BBEE5" w14:textId="12948E2F" w:rsidR="00EB60F9" w:rsidRPr="007A395D" w:rsidRDefault="00EB60F9" w:rsidP="00EB60F9">
      <w:pPr>
        <w:pStyle w:val="BodyText"/>
        <w:rPr>
          <w:color w:val="FF0000"/>
        </w:rPr>
      </w:pPr>
      <w:r w:rsidRPr="007A395D">
        <w:t>Author(s) / Submitter(s)</w:t>
      </w:r>
      <w:r w:rsidRPr="007A395D">
        <w:tab/>
      </w:r>
      <w:r w:rsidRPr="007A395D">
        <w:tab/>
      </w:r>
      <w:r w:rsidRPr="007A395D">
        <w:tab/>
      </w:r>
      <w:r>
        <w:tab/>
      </w:r>
      <w:proofErr w:type="gramStart"/>
      <w:r>
        <w:t>KRISO(</w:t>
      </w:r>
      <w:proofErr w:type="gramEnd"/>
      <w:r>
        <w:t>Woo-</w:t>
      </w:r>
      <w:proofErr w:type="spellStart"/>
      <w:r>
        <w:t>Seong</w:t>
      </w:r>
      <w:proofErr w:type="spellEnd"/>
      <w:r>
        <w:t xml:space="preserve"> Shim, Sung-</w:t>
      </w:r>
      <w:proofErr w:type="spellStart"/>
      <w:r>
        <w:t>Woong</w:t>
      </w:r>
      <w:proofErr w:type="spellEnd"/>
      <w:r>
        <w:t xml:space="preserve"> Jo)</w:t>
      </w:r>
    </w:p>
    <w:p w14:paraId="4EE70F16" w14:textId="77777777" w:rsidR="00EB60F9" w:rsidRPr="00EB60F9" w:rsidRDefault="00EB60F9" w:rsidP="00EB60F9">
      <w:pPr>
        <w:pStyle w:val="BodyText"/>
      </w:pPr>
    </w:p>
    <w:p w14:paraId="113AAC2A" w14:textId="6B2CA478" w:rsidR="00EB60F9" w:rsidRPr="00CC2DCC" w:rsidRDefault="00EB60F9" w:rsidP="00EB60F9">
      <w:pPr>
        <w:pStyle w:val="Title"/>
        <w:rPr>
          <w:color w:val="00558C"/>
        </w:rPr>
      </w:pPr>
      <w:r>
        <w:rPr>
          <w:color w:val="00558C"/>
        </w:rPr>
        <w:t>Initial Assessment of LTE-Maritime</w:t>
      </w:r>
    </w:p>
    <w:bookmarkEnd w:id="0"/>
    <w:bookmarkEnd w:id="1"/>
    <w:bookmarkEnd w:id="2"/>
    <w:p w14:paraId="691FF12A" w14:textId="76F1AE27" w:rsidR="002D410A" w:rsidRPr="00D36B74" w:rsidRDefault="00183401" w:rsidP="00B73E25">
      <w:pPr>
        <w:pStyle w:val="Heading1"/>
        <w:numPr>
          <w:ilvl w:val="0"/>
          <w:numId w:val="34"/>
        </w:numPr>
        <w:rPr>
          <w:rFonts w:asciiTheme="minorHAnsi" w:hAnsiTheme="minorHAnsi" w:cstheme="minorHAnsi"/>
        </w:rPr>
      </w:pPr>
      <w:r w:rsidRPr="00D36B74">
        <w:rPr>
          <w:rFonts w:asciiTheme="minorHAnsi" w:hAnsiTheme="minorHAnsi" w:cstheme="minorHAnsi"/>
        </w:rPr>
        <w:t>Introduction</w:t>
      </w:r>
    </w:p>
    <w:p w14:paraId="65815F1F" w14:textId="65643DCE" w:rsidR="00183401" w:rsidRDefault="00183401" w:rsidP="000D65D9">
      <w:r w:rsidRPr="00183401">
        <w:t xml:space="preserve">The working group </w:t>
      </w:r>
      <w:r w:rsidR="00EB60F9">
        <w:t xml:space="preserve">of </w:t>
      </w:r>
      <w:r w:rsidR="00EB60F9">
        <w:rPr>
          <w:rFonts w:hint="eastAsia"/>
          <w:lang w:eastAsia="ko-KR"/>
        </w:rPr>
        <w:t>IALA ENAV 22</w:t>
      </w:r>
      <w:r w:rsidR="00EB60F9" w:rsidRPr="00EB60F9">
        <w:rPr>
          <w:vertAlign w:val="superscript"/>
          <w:lang w:eastAsia="ko-KR"/>
        </w:rPr>
        <w:t>nd</w:t>
      </w:r>
      <w:r w:rsidR="00EB60F9">
        <w:rPr>
          <w:lang w:eastAsia="ko-KR"/>
        </w:rPr>
        <w:t xml:space="preserve"> committee </w:t>
      </w:r>
      <w:r w:rsidRPr="00183401">
        <w:t>has developed a staged process to conduct a</w:t>
      </w:r>
      <w:r w:rsidR="005A0DE1">
        <w:t>n initial</w:t>
      </w:r>
      <w:r w:rsidRPr="00183401">
        <w:t xml:space="preserve"> assessment of new candidate technologies</w:t>
      </w:r>
      <w:r w:rsidR="005A0DE1">
        <w:t xml:space="preserve">. </w:t>
      </w:r>
      <w:r w:rsidR="000D65D9">
        <w:t>As a project leader of developing LTE-Maritime along the coastline of the Republic of Korea, we prepared the below response for high level understanding and initial assessment of LTE-Maritime in the working group.</w:t>
      </w:r>
    </w:p>
    <w:p w14:paraId="1B17AD5A" w14:textId="77777777" w:rsidR="00B73E25" w:rsidRPr="00B73E25" w:rsidRDefault="00B73E25" w:rsidP="00B73E25">
      <w:pPr>
        <w:pStyle w:val="Heading1"/>
        <w:numPr>
          <w:ilvl w:val="0"/>
          <w:numId w:val="34"/>
        </w:numPr>
        <w:rPr>
          <w:rFonts w:asciiTheme="minorHAnsi" w:hAnsiTheme="minorHAnsi" w:cstheme="minorHAnsi"/>
        </w:rPr>
      </w:pPr>
      <w:r w:rsidRPr="00B73E25">
        <w:rPr>
          <w:rFonts w:asciiTheme="minorHAnsi" w:hAnsiTheme="minorHAnsi" w:cstheme="minorHAnsi"/>
        </w:rPr>
        <w:t>Discussion</w:t>
      </w:r>
    </w:p>
    <w:tbl>
      <w:tblPr>
        <w:tblW w:w="4891"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53"/>
        <w:gridCol w:w="1419"/>
        <w:gridCol w:w="3253"/>
        <w:gridCol w:w="3048"/>
        <w:gridCol w:w="1245"/>
      </w:tblGrid>
      <w:tr w:rsidR="00D93470" w:rsidRPr="005A0DE1" w14:paraId="39C4EE73" w14:textId="361C7567" w:rsidTr="00D64CD1">
        <w:trPr>
          <w:cantSplit/>
          <w:trHeight w:val="1299"/>
          <w:tblHeader/>
        </w:trPr>
        <w:tc>
          <w:tcPr>
            <w:tcW w:w="240" w:type="pct"/>
            <w:vMerge w:val="restart"/>
            <w:shd w:val="clear" w:color="auto" w:fill="365F91"/>
            <w:vAlign w:val="center"/>
          </w:tcPr>
          <w:p w14:paraId="17A11EAD" w14:textId="1D08B5F4" w:rsidR="00D93470" w:rsidRPr="005A0DE1" w:rsidRDefault="00D93470" w:rsidP="00A81B10">
            <w:pPr>
              <w:keepNext/>
              <w:keepLines/>
              <w:spacing w:before="60" w:after="60"/>
              <w:rPr>
                <w:rFonts w:ascii="Calibri" w:hAnsi="Calibri"/>
                <w:b/>
                <w:bCs/>
                <w:color w:val="FFFFFF"/>
                <w:sz w:val="18"/>
                <w:szCs w:val="18"/>
              </w:rPr>
            </w:pPr>
          </w:p>
        </w:tc>
        <w:tc>
          <w:tcPr>
            <w:tcW w:w="753" w:type="pct"/>
            <w:vMerge w:val="restart"/>
            <w:shd w:val="clear" w:color="auto" w:fill="365F91"/>
            <w:vAlign w:val="center"/>
          </w:tcPr>
          <w:p w14:paraId="1B22A379" w14:textId="34116D38" w:rsidR="00D93470" w:rsidRPr="005A0DE1" w:rsidRDefault="00D93470" w:rsidP="00A81B10">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27" w:type="pct"/>
            <w:vMerge w:val="restart"/>
            <w:shd w:val="clear" w:color="auto" w:fill="365F91"/>
            <w:vAlign w:val="center"/>
          </w:tcPr>
          <w:p w14:paraId="1AE61D85" w14:textId="4EF32821" w:rsidR="00D93470" w:rsidRPr="005A0DE1" w:rsidRDefault="00684332"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Technology Candidate </w:t>
            </w:r>
            <w:r w:rsidR="00D93470">
              <w:rPr>
                <w:rFonts w:ascii="Calibri" w:hAnsi="Calibri"/>
                <w:b/>
                <w:bCs/>
                <w:color w:val="FFFFFF"/>
                <w:sz w:val="18"/>
                <w:szCs w:val="18"/>
              </w:rPr>
              <w:t>Response</w:t>
            </w:r>
          </w:p>
        </w:tc>
        <w:tc>
          <w:tcPr>
            <w:tcW w:w="1618" w:type="pct"/>
            <w:shd w:val="clear" w:color="auto" w:fill="365F91"/>
          </w:tcPr>
          <w:p w14:paraId="7BB29ED1" w14:textId="77777777" w:rsidR="00DF474D" w:rsidRDefault="00DF474D" w:rsidP="00DF474D">
            <w:pPr>
              <w:keepNext/>
              <w:keepLines/>
              <w:spacing w:before="60" w:after="60"/>
              <w:jc w:val="center"/>
              <w:rPr>
                <w:rFonts w:ascii="Calibri" w:hAnsi="Calibri"/>
                <w:b/>
                <w:bCs/>
                <w:color w:val="FFFFFF"/>
                <w:sz w:val="18"/>
                <w:szCs w:val="18"/>
              </w:rPr>
            </w:pPr>
          </w:p>
          <w:p w14:paraId="6B9DD9F1" w14:textId="77777777" w:rsidR="00DF474D" w:rsidRDefault="00DF474D" w:rsidP="00DF474D">
            <w:pPr>
              <w:keepNext/>
              <w:keepLines/>
              <w:spacing w:before="60" w:after="60"/>
              <w:jc w:val="center"/>
              <w:rPr>
                <w:rFonts w:ascii="Calibri" w:hAnsi="Calibri"/>
                <w:b/>
                <w:bCs/>
                <w:color w:val="FFFFFF"/>
                <w:sz w:val="18"/>
                <w:szCs w:val="18"/>
              </w:rPr>
            </w:pPr>
          </w:p>
          <w:p w14:paraId="7CD0CF20" w14:textId="0E83A6AC" w:rsidR="00D93470" w:rsidRDefault="00D93470"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w:t>
            </w:r>
            <w:r w:rsidR="00684332">
              <w:rPr>
                <w:rFonts w:ascii="Calibri" w:hAnsi="Calibri"/>
                <w:b/>
                <w:bCs/>
                <w:color w:val="FFFFFF"/>
                <w:sz w:val="18"/>
                <w:szCs w:val="18"/>
              </w:rPr>
              <w:t xml:space="preserve"> Response</w:t>
            </w:r>
          </w:p>
        </w:tc>
        <w:tc>
          <w:tcPr>
            <w:tcW w:w="661"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684332" w:rsidRPr="00B54EC5" w14:paraId="5C7727E8" w14:textId="77777777" w:rsidTr="00DF474D">
              <w:trPr>
                <w:cantSplit/>
                <w:trHeight w:val="1146"/>
              </w:trPr>
              <w:tc>
                <w:tcPr>
                  <w:tcW w:w="1653" w:type="pct"/>
                  <w:shd w:val="clear" w:color="auto" w:fill="92D050"/>
                </w:tcPr>
                <w:p w14:paraId="52554544" w14:textId="5EE6EC6A" w:rsidR="00684332" w:rsidRPr="00B54EC5" w:rsidRDefault="00684332" w:rsidP="00684332">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C4F2536" w14:textId="77777777" w:rsidR="00684332" w:rsidRPr="00B54EC5" w:rsidRDefault="00684332" w:rsidP="00684332">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7353447B" w14:textId="77777777" w:rsidR="00684332" w:rsidRPr="00B54EC5" w:rsidRDefault="00684332" w:rsidP="00684332">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71A6EF3D" w14:textId="5FD6E67D" w:rsidR="00D93470" w:rsidRDefault="00D93470" w:rsidP="00684332">
            <w:pPr>
              <w:keepNext/>
              <w:keepLines/>
              <w:spacing w:before="60" w:after="60"/>
              <w:jc w:val="center"/>
              <w:rPr>
                <w:rFonts w:ascii="Calibri" w:hAnsi="Calibri"/>
                <w:b/>
                <w:bCs/>
                <w:color w:val="FFFFFF"/>
                <w:sz w:val="18"/>
                <w:szCs w:val="18"/>
              </w:rPr>
            </w:pPr>
          </w:p>
        </w:tc>
      </w:tr>
      <w:tr w:rsidR="00D93470" w:rsidRPr="005A0DE1" w14:paraId="138F324A" w14:textId="2C34F7AA" w:rsidTr="00D64CD1">
        <w:trPr>
          <w:cantSplit/>
          <w:trHeight w:val="128"/>
        </w:trPr>
        <w:tc>
          <w:tcPr>
            <w:tcW w:w="240" w:type="pct"/>
            <w:vMerge/>
            <w:shd w:val="clear" w:color="auto" w:fill="365F91"/>
          </w:tcPr>
          <w:p w14:paraId="52FC9282" w14:textId="77777777" w:rsidR="00D93470" w:rsidRPr="005A0DE1" w:rsidRDefault="00D93470" w:rsidP="005A0DE1">
            <w:pPr>
              <w:keepNext/>
              <w:keepLines/>
              <w:spacing w:before="60" w:after="60"/>
              <w:rPr>
                <w:rFonts w:ascii="Calibri" w:hAnsi="Calibri"/>
                <w:b/>
                <w:bCs/>
                <w:color w:val="FFFFFF"/>
                <w:sz w:val="18"/>
                <w:szCs w:val="18"/>
              </w:rPr>
            </w:pPr>
          </w:p>
        </w:tc>
        <w:tc>
          <w:tcPr>
            <w:tcW w:w="753" w:type="pct"/>
            <w:vMerge/>
            <w:shd w:val="clear" w:color="auto" w:fill="365F91"/>
          </w:tcPr>
          <w:p w14:paraId="3E8D722C"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727" w:type="pct"/>
            <w:vMerge/>
            <w:shd w:val="clear" w:color="auto" w:fill="365F91"/>
          </w:tcPr>
          <w:p w14:paraId="5361DFDE"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618" w:type="pct"/>
            <w:shd w:val="clear" w:color="auto" w:fill="365F91"/>
          </w:tcPr>
          <w:p w14:paraId="070DFC05"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661" w:type="pct"/>
            <w:shd w:val="clear" w:color="auto" w:fill="365F91"/>
          </w:tcPr>
          <w:p w14:paraId="3E89F554" w14:textId="7028A728" w:rsidR="00D93470" w:rsidRPr="005A0DE1" w:rsidRDefault="00DF474D"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D93470" w:rsidRPr="005A0DE1" w14:paraId="73542131" w14:textId="4D95631E" w:rsidTr="00D64CD1">
        <w:trPr>
          <w:cantSplit/>
        </w:trPr>
        <w:tc>
          <w:tcPr>
            <w:tcW w:w="240" w:type="pct"/>
            <w:shd w:val="clear" w:color="auto" w:fill="FFFFFF" w:themeFill="background1"/>
            <w:vAlign w:val="center"/>
          </w:tcPr>
          <w:p w14:paraId="7788F421" w14:textId="3DB0AA16" w:rsidR="00D93470" w:rsidRPr="005A0DE1" w:rsidRDefault="00D93470" w:rsidP="005A0DE1">
            <w:pPr>
              <w:spacing w:beforeLines="60" w:before="144" w:afterLines="60" w:after="144"/>
              <w:ind w:left="743" w:hanging="743"/>
              <w:rPr>
                <w:rFonts w:ascii="Calibri" w:hAnsi="Calibri" w:cs="Calibri"/>
                <w:sz w:val="18"/>
                <w:szCs w:val="18"/>
              </w:rPr>
            </w:pPr>
            <w:r w:rsidRPr="00A81B10">
              <w:rPr>
                <w:rFonts w:ascii="Calibri" w:hAnsi="Calibri" w:cs="Calibri"/>
                <w:sz w:val="18"/>
                <w:szCs w:val="18"/>
              </w:rPr>
              <w:t>1</w:t>
            </w:r>
          </w:p>
        </w:tc>
        <w:tc>
          <w:tcPr>
            <w:tcW w:w="753" w:type="pct"/>
            <w:shd w:val="clear" w:color="auto" w:fill="FFFFFF" w:themeFill="background1"/>
            <w:vAlign w:val="center"/>
          </w:tcPr>
          <w:p w14:paraId="5C0A9F7B" w14:textId="07FC30D9" w:rsidR="00D93470" w:rsidRPr="005A0DE1" w:rsidRDefault="00D93470" w:rsidP="00A81B10">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1727" w:type="pct"/>
            <w:shd w:val="clear" w:color="auto" w:fill="FFFFFF" w:themeFill="background1"/>
            <w:vAlign w:val="center"/>
          </w:tcPr>
          <w:p w14:paraId="15229D90" w14:textId="61FA7B52" w:rsidR="000D65D9" w:rsidRDefault="000D65D9"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e-Navigation project to develop the new maritime communication system based on LTE technology in the Korean coastal area within 100km.</w:t>
            </w:r>
          </w:p>
          <w:p w14:paraId="1E951783" w14:textId="6C55080C" w:rsidR="00D93470" w:rsidRPr="005A0DE1" w:rsidRDefault="000D65D9"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The Republic of Korea, SMART-Navigation project based on 3GPP standards</w:t>
            </w:r>
          </w:p>
        </w:tc>
        <w:tc>
          <w:tcPr>
            <w:tcW w:w="1618" w:type="pct"/>
            <w:shd w:val="clear" w:color="auto" w:fill="FFFFFF" w:themeFill="background1"/>
          </w:tcPr>
          <w:p w14:paraId="77085A4D" w14:textId="77777777" w:rsidR="00D93470" w:rsidRPr="000D65D9" w:rsidRDefault="00D93470" w:rsidP="005A0DE1">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167D251A"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6D1A2DF3" w14:textId="5A0503ED" w:rsidTr="00D64CD1">
        <w:trPr>
          <w:cantSplit/>
        </w:trPr>
        <w:tc>
          <w:tcPr>
            <w:tcW w:w="240" w:type="pct"/>
            <w:shd w:val="clear" w:color="auto" w:fill="FFFFFF" w:themeFill="background1"/>
            <w:vAlign w:val="center"/>
          </w:tcPr>
          <w:p w14:paraId="3DFF53F4" w14:textId="28995A36"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2</w:t>
            </w:r>
          </w:p>
        </w:tc>
        <w:tc>
          <w:tcPr>
            <w:tcW w:w="753" w:type="pct"/>
            <w:shd w:val="clear" w:color="auto" w:fill="FFFFFF" w:themeFill="background1"/>
            <w:vAlign w:val="center"/>
          </w:tcPr>
          <w:p w14:paraId="07447C94" w14:textId="2BB22247" w:rsidR="00D93470" w:rsidRPr="00A81B10" w:rsidRDefault="00D93470" w:rsidP="00A81B10">
            <w:pPr>
              <w:keepLines/>
              <w:spacing w:beforeLines="60" w:before="144" w:afterLines="60" w:after="144"/>
              <w:rPr>
                <w:rFonts w:ascii="Calibri" w:hAnsi="Calibri" w:cs="Calibri"/>
                <w:sz w:val="18"/>
                <w:szCs w:val="18"/>
              </w:rPr>
            </w:pPr>
            <w:r>
              <w:rPr>
                <w:rFonts w:ascii="Calibri" w:hAnsi="Calibri" w:cs="Calibri"/>
                <w:sz w:val="18"/>
                <w:szCs w:val="18"/>
              </w:rPr>
              <w:t xml:space="preserve">Name of technology and product name </w:t>
            </w:r>
          </w:p>
        </w:tc>
        <w:tc>
          <w:tcPr>
            <w:tcW w:w="1727" w:type="pct"/>
            <w:shd w:val="clear" w:color="auto" w:fill="FFFFFF" w:themeFill="background1"/>
            <w:vAlign w:val="center"/>
          </w:tcPr>
          <w:p w14:paraId="51679454" w14:textId="5E3199D7" w:rsidR="00D93470" w:rsidRDefault="00EA6F87"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L</w:t>
            </w:r>
            <w:r>
              <w:rPr>
                <w:rFonts w:ascii="Calibri" w:hAnsi="Calibri" w:cs="Calibri"/>
                <w:sz w:val="18"/>
                <w:szCs w:val="18"/>
                <w:lang w:eastAsia="ko-KR"/>
              </w:rPr>
              <w:t>TE-Maritime</w:t>
            </w:r>
          </w:p>
          <w:p w14:paraId="696BF16F" w14:textId="7905FCF3" w:rsidR="000D65D9" w:rsidRPr="000D65D9" w:rsidRDefault="000D65D9" w:rsidP="00E50CAC">
            <w:pPr>
              <w:keepLines/>
              <w:spacing w:beforeLines="60" w:before="144" w:afterLines="60" w:after="144"/>
              <w:jc w:val="center"/>
              <w:rPr>
                <w:rFonts w:ascii="Calibri" w:hAnsi="Calibri" w:cs="Calibri"/>
                <w:sz w:val="18"/>
                <w:szCs w:val="18"/>
                <w:lang w:eastAsia="ko-KR"/>
              </w:rPr>
            </w:pPr>
            <w:r w:rsidRPr="000D65D9">
              <w:rPr>
                <w:rFonts w:ascii="Calibri" w:eastAsia="Malgun Gothic" w:hAnsi="Calibri" w:cs="Calibri" w:hint="eastAsia"/>
                <w:sz w:val="18"/>
                <w:szCs w:val="18"/>
                <w:lang w:eastAsia="ko-KR"/>
              </w:rPr>
              <w:t>*</w:t>
            </w:r>
            <w:r>
              <w:rPr>
                <w:rFonts w:ascii="Calibri" w:eastAsia="Malgun Gothic" w:hAnsi="Calibri" w:cs="Calibri" w:hint="eastAsia"/>
                <w:sz w:val="18"/>
                <w:szCs w:val="18"/>
                <w:lang w:eastAsia="ko-KR"/>
              </w:rPr>
              <w:t xml:space="preserve"> </w:t>
            </w:r>
            <w:r w:rsidRPr="000D65D9">
              <w:rPr>
                <w:rFonts w:ascii="Calibri" w:eastAsia="Malgun Gothic" w:hAnsi="Calibri" w:cs="Calibri" w:hint="eastAsia"/>
                <w:sz w:val="18"/>
                <w:szCs w:val="18"/>
                <w:lang w:eastAsia="ko-KR"/>
              </w:rPr>
              <w:t xml:space="preserve">LTE-M </w:t>
            </w:r>
            <w:r w:rsidRPr="000D65D9">
              <w:rPr>
                <w:rFonts w:ascii="Calibri" w:eastAsia="Malgun Gothic" w:hAnsi="Calibri" w:cs="Calibri"/>
                <w:sz w:val="18"/>
                <w:szCs w:val="18"/>
                <w:lang w:eastAsia="ko-KR"/>
              </w:rPr>
              <w:t xml:space="preserve">generally </w:t>
            </w:r>
            <w:r w:rsidRPr="000D65D9">
              <w:rPr>
                <w:rFonts w:ascii="Calibri" w:eastAsia="Malgun Gothic" w:hAnsi="Calibri" w:cs="Calibri" w:hint="eastAsia"/>
                <w:sz w:val="18"/>
                <w:szCs w:val="18"/>
                <w:lang w:eastAsia="ko-KR"/>
              </w:rPr>
              <w:t xml:space="preserve">means </w:t>
            </w:r>
            <w:r w:rsidRPr="000D65D9">
              <w:rPr>
                <w:rFonts w:ascii="Calibri" w:eastAsia="Malgun Gothic" w:hAnsi="Calibri" w:cs="Calibri"/>
                <w:sz w:val="18"/>
                <w:szCs w:val="18"/>
                <w:lang w:eastAsia="ko-KR"/>
              </w:rPr>
              <w:t>IoT solution.</w:t>
            </w:r>
          </w:p>
        </w:tc>
        <w:tc>
          <w:tcPr>
            <w:tcW w:w="1618" w:type="pct"/>
            <w:shd w:val="clear" w:color="auto" w:fill="FFFFFF" w:themeFill="background1"/>
          </w:tcPr>
          <w:p w14:paraId="0D747EC1" w14:textId="77777777" w:rsidR="00D93470" w:rsidRPr="005A0DE1" w:rsidRDefault="00D93470" w:rsidP="005A0DE1">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492F7BEB"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7E3766DD" w14:textId="3DB1BCFD" w:rsidTr="00D64CD1">
        <w:trPr>
          <w:cantSplit/>
        </w:trPr>
        <w:tc>
          <w:tcPr>
            <w:tcW w:w="240" w:type="pct"/>
            <w:shd w:val="clear" w:color="auto" w:fill="FFFFFF" w:themeFill="background1"/>
            <w:vAlign w:val="center"/>
          </w:tcPr>
          <w:p w14:paraId="501FCE8B" w14:textId="2E76C839"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3</w:t>
            </w:r>
          </w:p>
        </w:tc>
        <w:tc>
          <w:tcPr>
            <w:tcW w:w="753" w:type="pct"/>
            <w:shd w:val="clear" w:color="auto" w:fill="FFFFFF" w:themeFill="background1"/>
            <w:vAlign w:val="center"/>
          </w:tcPr>
          <w:p w14:paraId="6F4391D2" w14:textId="76B5282D"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1727" w:type="pct"/>
            <w:shd w:val="clear" w:color="auto" w:fill="FFFFFF" w:themeFill="background1"/>
            <w:vAlign w:val="center"/>
          </w:tcPr>
          <w:p w14:paraId="0E3E11A4" w14:textId="76F3E83A" w:rsidR="00D93470" w:rsidRPr="005A0DE1" w:rsidRDefault="000D65D9"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 xml:space="preserve">Mariner can use the LTE communication within 100km from the coastline in general using the Router with high-gain antenna installed onboard. </w:t>
            </w:r>
            <w:r w:rsidR="002A0DF0">
              <w:rPr>
                <w:rFonts w:ascii="Calibri" w:hAnsi="Calibri" w:cs="Calibri"/>
                <w:sz w:val="18"/>
                <w:szCs w:val="18"/>
                <w:lang w:eastAsia="ko-KR"/>
              </w:rPr>
              <w:t>Generally, it can provide Mbps capability on the edge of coverage</w:t>
            </w:r>
          </w:p>
        </w:tc>
        <w:tc>
          <w:tcPr>
            <w:tcW w:w="1618" w:type="pct"/>
            <w:shd w:val="clear" w:color="auto" w:fill="FFFFFF" w:themeFill="background1"/>
          </w:tcPr>
          <w:p w14:paraId="66AC0ED9" w14:textId="77777777" w:rsidR="00D93470" w:rsidRPr="005A0DE1" w:rsidRDefault="00D93470" w:rsidP="005A0DE1">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71C28BF9"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12EB484F" w14:textId="4F80B3EF" w:rsidTr="00D64CD1">
        <w:trPr>
          <w:cantSplit/>
        </w:trPr>
        <w:tc>
          <w:tcPr>
            <w:tcW w:w="240" w:type="pct"/>
            <w:shd w:val="clear" w:color="auto" w:fill="FFFFFF" w:themeFill="background1"/>
            <w:vAlign w:val="center"/>
          </w:tcPr>
          <w:p w14:paraId="2204731E" w14:textId="03372DB5"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4</w:t>
            </w:r>
          </w:p>
        </w:tc>
        <w:tc>
          <w:tcPr>
            <w:tcW w:w="753" w:type="pct"/>
            <w:shd w:val="clear" w:color="auto" w:fill="FFFFFF" w:themeFill="background1"/>
            <w:vAlign w:val="center"/>
          </w:tcPr>
          <w:p w14:paraId="1FC10E95" w14:textId="43F8F689"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1727" w:type="pct"/>
            <w:shd w:val="clear" w:color="auto" w:fill="FFFFFF" w:themeFill="background1"/>
            <w:vAlign w:val="center"/>
          </w:tcPr>
          <w:p w14:paraId="4C5924F2" w14:textId="4BA0CFB5" w:rsidR="00D93470" w:rsidRPr="005A0DE1" w:rsidRDefault="00EA6F87"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 xml:space="preserve">The </w:t>
            </w:r>
            <w:r w:rsidR="002A0DF0">
              <w:rPr>
                <w:rFonts w:ascii="Calibri" w:hAnsi="Calibri" w:cs="Calibri"/>
                <w:sz w:val="18"/>
                <w:szCs w:val="18"/>
                <w:lang w:eastAsia="ko-KR"/>
              </w:rPr>
              <w:t xml:space="preserve">altitude </w:t>
            </w:r>
            <w:r>
              <w:rPr>
                <w:rFonts w:ascii="Calibri" w:hAnsi="Calibri" w:cs="Calibri"/>
                <w:sz w:val="18"/>
                <w:szCs w:val="18"/>
                <w:lang w:eastAsia="ko-KR"/>
              </w:rPr>
              <w:t xml:space="preserve">of base stations should be </w:t>
            </w:r>
            <w:r w:rsidR="002A0DF0">
              <w:rPr>
                <w:rFonts w:ascii="Calibri" w:hAnsi="Calibri" w:cs="Calibri"/>
                <w:sz w:val="18"/>
                <w:szCs w:val="18"/>
                <w:lang w:eastAsia="ko-KR"/>
              </w:rPr>
              <w:t xml:space="preserve">as much as high </w:t>
            </w:r>
            <w:r>
              <w:rPr>
                <w:rFonts w:ascii="Calibri" w:hAnsi="Calibri" w:cs="Calibri"/>
                <w:sz w:val="18"/>
                <w:szCs w:val="18"/>
                <w:lang w:eastAsia="ko-KR"/>
              </w:rPr>
              <w:t>to a</w:t>
            </w:r>
            <w:r>
              <w:rPr>
                <w:rFonts w:ascii="Calibri" w:hAnsi="Calibri" w:cs="Calibri" w:hint="eastAsia"/>
                <w:sz w:val="18"/>
                <w:szCs w:val="18"/>
                <w:lang w:eastAsia="ko-KR"/>
              </w:rPr>
              <w:t>ss</w:t>
            </w:r>
            <w:r>
              <w:rPr>
                <w:rFonts w:ascii="Calibri" w:hAnsi="Calibri" w:cs="Calibri"/>
                <w:sz w:val="18"/>
                <w:szCs w:val="18"/>
                <w:lang w:eastAsia="ko-KR"/>
              </w:rPr>
              <w:t>ure the line of sight (</w:t>
            </w:r>
            <w:proofErr w:type="spellStart"/>
            <w:r>
              <w:rPr>
                <w:rFonts w:ascii="Calibri" w:hAnsi="Calibri" w:cs="Calibri"/>
                <w:sz w:val="18"/>
                <w:szCs w:val="18"/>
                <w:lang w:eastAsia="ko-KR"/>
              </w:rPr>
              <w:t>LoS</w:t>
            </w:r>
            <w:proofErr w:type="spellEnd"/>
            <w:r>
              <w:rPr>
                <w:rFonts w:ascii="Calibri" w:hAnsi="Calibri" w:cs="Calibri"/>
                <w:sz w:val="18"/>
                <w:szCs w:val="18"/>
                <w:lang w:eastAsia="ko-KR"/>
              </w:rPr>
              <w:t>)</w:t>
            </w:r>
          </w:p>
        </w:tc>
        <w:tc>
          <w:tcPr>
            <w:tcW w:w="1618" w:type="pct"/>
            <w:shd w:val="clear" w:color="auto" w:fill="FFFFFF" w:themeFill="background1"/>
          </w:tcPr>
          <w:p w14:paraId="1783C7FF" w14:textId="77777777" w:rsidR="00D93470" w:rsidRPr="005A0DE1" w:rsidRDefault="00D93470" w:rsidP="005A0DE1">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359C31E4"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06842319" w14:textId="4432D0C5" w:rsidTr="00D64CD1">
        <w:trPr>
          <w:cantSplit/>
        </w:trPr>
        <w:tc>
          <w:tcPr>
            <w:tcW w:w="240" w:type="pct"/>
            <w:shd w:val="clear" w:color="auto" w:fill="FFFFFF" w:themeFill="background1"/>
            <w:vAlign w:val="center"/>
          </w:tcPr>
          <w:p w14:paraId="2F19CE55" w14:textId="390E523A"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5</w:t>
            </w:r>
          </w:p>
        </w:tc>
        <w:tc>
          <w:tcPr>
            <w:tcW w:w="753" w:type="pct"/>
            <w:shd w:val="clear" w:color="auto" w:fill="FFFFFF" w:themeFill="background1"/>
          </w:tcPr>
          <w:p w14:paraId="0C0D6B86" w14:textId="07D8978A"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p>
        </w:tc>
        <w:tc>
          <w:tcPr>
            <w:tcW w:w="1727" w:type="pct"/>
            <w:shd w:val="clear" w:color="auto" w:fill="FFFFFF" w:themeFill="background1"/>
            <w:vAlign w:val="center"/>
          </w:tcPr>
          <w:p w14:paraId="79E2A295" w14:textId="431C3ADA" w:rsidR="00D93470" w:rsidRPr="005A0DE1" w:rsidRDefault="002A0DF0"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The Republic of Korea has installed test network with 16 BS along the coastline and got successful result in 2017-18.</w:t>
            </w:r>
          </w:p>
        </w:tc>
        <w:tc>
          <w:tcPr>
            <w:tcW w:w="1618" w:type="pct"/>
            <w:shd w:val="clear" w:color="auto" w:fill="FFFFFF" w:themeFill="background1"/>
          </w:tcPr>
          <w:p w14:paraId="6C7FE058" w14:textId="77777777" w:rsidR="00D93470" w:rsidRPr="005A0DE1" w:rsidRDefault="00D93470" w:rsidP="00A81B10">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00CE747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7479A311" w14:textId="0B562996" w:rsidTr="00D64CD1">
        <w:trPr>
          <w:cantSplit/>
        </w:trPr>
        <w:tc>
          <w:tcPr>
            <w:tcW w:w="240" w:type="pct"/>
            <w:shd w:val="clear" w:color="auto" w:fill="FFFFFF" w:themeFill="background1"/>
            <w:vAlign w:val="center"/>
          </w:tcPr>
          <w:p w14:paraId="2F1073F2" w14:textId="30BD4686"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6</w:t>
            </w:r>
          </w:p>
        </w:tc>
        <w:tc>
          <w:tcPr>
            <w:tcW w:w="753" w:type="pct"/>
            <w:shd w:val="clear" w:color="auto" w:fill="FFFFFF" w:themeFill="background1"/>
            <w:vAlign w:val="center"/>
          </w:tcPr>
          <w:p w14:paraId="253CE91A" w14:textId="21935C9C"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 used?</w:t>
            </w:r>
          </w:p>
        </w:tc>
        <w:tc>
          <w:tcPr>
            <w:tcW w:w="1727" w:type="pct"/>
            <w:shd w:val="clear" w:color="auto" w:fill="FFFFFF" w:themeFill="background1"/>
            <w:vAlign w:val="center"/>
          </w:tcPr>
          <w:p w14:paraId="2122A032" w14:textId="4868736F" w:rsidR="000C1753" w:rsidRDefault="000C17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LTE-Maritime </w:t>
            </w:r>
            <w:r>
              <w:rPr>
                <w:rFonts w:ascii="Calibri" w:hAnsi="Calibri" w:cs="Calibri"/>
                <w:sz w:val="18"/>
                <w:szCs w:val="18"/>
                <w:lang w:eastAsia="ko-KR"/>
              </w:rPr>
              <w:t xml:space="preserve">Network(Core and Base station) and user </w:t>
            </w:r>
            <w:r>
              <w:rPr>
                <w:rFonts w:ascii="Calibri" w:hAnsi="Calibri" w:cs="Calibri" w:hint="eastAsia"/>
                <w:sz w:val="18"/>
                <w:szCs w:val="18"/>
                <w:lang w:eastAsia="ko-KR"/>
              </w:rPr>
              <w:t>router</w:t>
            </w:r>
            <w:r>
              <w:rPr>
                <w:rFonts w:ascii="Calibri" w:hAnsi="Calibri" w:cs="Calibri"/>
                <w:sz w:val="18"/>
                <w:szCs w:val="18"/>
                <w:lang w:eastAsia="ko-KR"/>
              </w:rPr>
              <w:t xml:space="preserve"> onboard</w:t>
            </w:r>
          </w:p>
          <w:p w14:paraId="2CC74A49" w14:textId="0DEB90E7" w:rsidR="00D93470" w:rsidRPr="005A0DE1" w:rsidRDefault="002A0DF0"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We are developing the main network of LTE-Maritime from April 2019 to Dec. </w:t>
            </w:r>
            <w:r>
              <w:rPr>
                <w:rFonts w:ascii="Calibri" w:hAnsi="Calibri" w:cs="Calibri"/>
                <w:sz w:val="18"/>
                <w:szCs w:val="18"/>
                <w:lang w:eastAsia="ko-KR"/>
              </w:rPr>
              <w:t>2020.</w:t>
            </w:r>
          </w:p>
        </w:tc>
        <w:tc>
          <w:tcPr>
            <w:tcW w:w="1618" w:type="pct"/>
            <w:shd w:val="clear" w:color="auto" w:fill="FFFFFF" w:themeFill="background1"/>
          </w:tcPr>
          <w:p w14:paraId="03860FC0" w14:textId="77777777" w:rsidR="00D93470" w:rsidRPr="005A0DE1" w:rsidRDefault="00D93470" w:rsidP="00A81B10">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4916F6D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1AB84CEC" w14:textId="1107FC72" w:rsidTr="00D64CD1">
        <w:trPr>
          <w:cantSplit/>
        </w:trPr>
        <w:tc>
          <w:tcPr>
            <w:tcW w:w="240" w:type="pct"/>
            <w:shd w:val="clear" w:color="auto" w:fill="FFFFFF" w:themeFill="background1"/>
            <w:vAlign w:val="center"/>
          </w:tcPr>
          <w:p w14:paraId="1F3548FE" w14:textId="158FA22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7</w:t>
            </w:r>
          </w:p>
        </w:tc>
        <w:tc>
          <w:tcPr>
            <w:tcW w:w="753" w:type="pct"/>
            <w:shd w:val="clear" w:color="auto" w:fill="FFFFFF" w:themeFill="background1"/>
          </w:tcPr>
          <w:p w14:paraId="5A3E0B11" w14:textId="05F3266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1727" w:type="pct"/>
            <w:shd w:val="clear" w:color="auto" w:fill="FFFFFF" w:themeFill="background1"/>
            <w:vAlign w:val="center"/>
          </w:tcPr>
          <w:p w14:paraId="193B805E" w14:textId="4F173807" w:rsidR="000C1753" w:rsidRPr="005A0DE1" w:rsidRDefault="000C1753"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Korean</w:t>
            </w:r>
            <w:r>
              <w:rPr>
                <w:rFonts w:ascii="Calibri" w:hAnsi="Calibri" w:cs="Calibri" w:hint="eastAsia"/>
                <w:sz w:val="18"/>
                <w:szCs w:val="18"/>
                <w:lang w:eastAsia="ko-KR"/>
              </w:rPr>
              <w:t xml:space="preserve"> e-Navigation service</w:t>
            </w:r>
            <w:r>
              <w:rPr>
                <w:rFonts w:ascii="Calibri" w:hAnsi="Calibri" w:cs="Calibri"/>
                <w:sz w:val="18"/>
                <w:szCs w:val="18"/>
                <w:lang w:eastAsia="ko-KR"/>
              </w:rPr>
              <w:t>s</w:t>
            </w:r>
            <w:r>
              <w:rPr>
                <w:rFonts w:ascii="Calibri" w:hAnsi="Calibri" w:cs="Calibri" w:hint="eastAsia"/>
                <w:sz w:val="18"/>
                <w:szCs w:val="18"/>
                <w:lang w:eastAsia="ko-KR"/>
              </w:rPr>
              <w:t xml:space="preserve"> of SMART-Navigation project and maritime safety activity</w:t>
            </w:r>
            <w:r>
              <w:rPr>
                <w:rFonts w:ascii="Calibri" w:hAnsi="Calibri" w:cs="Calibri"/>
                <w:sz w:val="18"/>
                <w:szCs w:val="18"/>
                <w:lang w:eastAsia="ko-KR"/>
              </w:rPr>
              <w:t xml:space="preserve"> in public</w:t>
            </w:r>
            <w:r>
              <w:rPr>
                <w:rFonts w:ascii="Calibri" w:hAnsi="Calibri" w:cs="Calibri" w:hint="eastAsia"/>
                <w:sz w:val="18"/>
                <w:szCs w:val="18"/>
                <w:lang w:eastAsia="ko-KR"/>
              </w:rPr>
              <w:t xml:space="preserve"> for </w:t>
            </w:r>
            <w:r>
              <w:rPr>
                <w:rFonts w:ascii="Calibri" w:hAnsi="Calibri" w:cs="Calibri"/>
                <w:sz w:val="18"/>
                <w:szCs w:val="18"/>
                <w:lang w:eastAsia="ko-KR"/>
              </w:rPr>
              <w:t>domestic vessels in primary.</w:t>
            </w:r>
          </w:p>
        </w:tc>
        <w:tc>
          <w:tcPr>
            <w:tcW w:w="1618" w:type="pct"/>
            <w:shd w:val="clear" w:color="auto" w:fill="FFFFFF" w:themeFill="background1"/>
          </w:tcPr>
          <w:p w14:paraId="7A6C5FE7"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2AA80D7E"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0785026" w14:textId="0C1A55E5" w:rsidTr="00D64CD1">
        <w:trPr>
          <w:cantSplit/>
        </w:trPr>
        <w:tc>
          <w:tcPr>
            <w:tcW w:w="240" w:type="pct"/>
            <w:shd w:val="clear" w:color="auto" w:fill="FFFFFF" w:themeFill="background1"/>
            <w:vAlign w:val="center"/>
          </w:tcPr>
          <w:p w14:paraId="3E0CCE8F" w14:textId="1820C19C"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8</w:t>
            </w:r>
          </w:p>
        </w:tc>
        <w:tc>
          <w:tcPr>
            <w:tcW w:w="753" w:type="pct"/>
            <w:shd w:val="clear" w:color="auto" w:fill="FFFFFF" w:themeFill="background1"/>
            <w:vAlign w:val="center"/>
          </w:tcPr>
          <w:p w14:paraId="0C5D1E04" w14:textId="045BE550"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1727" w:type="pct"/>
            <w:shd w:val="clear" w:color="auto" w:fill="FFFFFF" w:themeFill="background1"/>
            <w:vAlign w:val="center"/>
          </w:tcPr>
          <w:p w14:paraId="6B553FAA" w14:textId="5A5C6404" w:rsidR="00D93470" w:rsidRPr="005A0DE1" w:rsidRDefault="000C17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Republic of Korea based on 3GPP LTE standards</w:t>
            </w:r>
          </w:p>
        </w:tc>
        <w:tc>
          <w:tcPr>
            <w:tcW w:w="1618" w:type="pct"/>
            <w:shd w:val="clear" w:color="auto" w:fill="FFFFFF" w:themeFill="background1"/>
          </w:tcPr>
          <w:p w14:paraId="695DF1BA"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540F6DF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060A159C" w14:textId="6EFAB788" w:rsidTr="00D64CD1">
        <w:trPr>
          <w:cantSplit/>
        </w:trPr>
        <w:tc>
          <w:tcPr>
            <w:tcW w:w="240" w:type="pct"/>
            <w:shd w:val="clear" w:color="auto" w:fill="FFFFFF" w:themeFill="background1"/>
            <w:vAlign w:val="center"/>
          </w:tcPr>
          <w:p w14:paraId="6C4F516F" w14:textId="7520250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9</w:t>
            </w:r>
          </w:p>
        </w:tc>
        <w:tc>
          <w:tcPr>
            <w:tcW w:w="753" w:type="pct"/>
            <w:shd w:val="clear" w:color="auto" w:fill="FFFFFF" w:themeFill="background1"/>
            <w:vAlign w:val="center"/>
          </w:tcPr>
          <w:p w14:paraId="39F3FBBF" w14:textId="042D36AF"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1727" w:type="pct"/>
            <w:shd w:val="clear" w:color="auto" w:fill="FFFFFF" w:themeFill="background1"/>
            <w:vAlign w:val="center"/>
          </w:tcPr>
          <w:p w14:paraId="600DA1EE" w14:textId="4F9B6C95" w:rsidR="00D93470" w:rsidRPr="005A0DE1" w:rsidRDefault="000C17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LTE-Maritime technology </w:t>
            </w:r>
            <w:r>
              <w:rPr>
                <w:rFonts w:ascii="Calibri" w:hAnsi="Calibri" w:cs="Calibri"/>
                <w:sz w:val="18"/>
                <w:szCs w:val="18"/>
                <w:lang w:eastAsia="ko-KR"/>
              </w:rPr>
              <w:t xml:space="preserve">itself </w:t>
            </w:r>
            <w:r>
              <w:rPr>
                <w:rFonts w:ascii="Calibri" w:hAnsi="Calibri" w:cs="Calibri" w:hint="eastAsia"/>
                <w:sz w:val="18"/>
                <w:szCs w:val="18"/>
                <w:lang w:eastAsia="ko-KR"/>
              </w:rPr>
              <w:t xml:space="preserve">is commercial </w:t>
            </w:r>
            <w:r w:rsidR="00D64CD1">
              <w:rPr>
                <w:rFonts w:ascii="Calibri" w:hAnsi="Calibri" w:cs="Calibri"/>
                <w:sz w:val="18"/>
                <w:szCs w:val="18"/>
                <w:lang w:eastAsia="ko-KR"/>
              </w:rPr>
              <w:t xml:space="preserve">one </w:t>
            </w:r>
            <w:r>
              <w:rPr>
                <w:rFonts w:ascii="Calibri" w:hAnsi="Calibri" w:cs="Calibri" w:hint="eastAsia"/>
                <w:sz w:val="18"/>
                <w:szCs w:val="18"/>
                <w:lang w:eastAsia="ko-KR"/>
              </w:rPr>
              <w:t xml:space="preserve">but </w:t>
            </w:r>
            <w:r w:rsidR="00D64CD1">
              <w:rPr>
                <w:rFonts w:ascii="Calibri" w:hAnsi="Calibri" w:cs="Calibri"/>
                <w:sz w:val="18"/>
                <w:szCs w:val="18"/>
                <w:lang w:eastAsia="ko-KR"/>
              </w:rPr>
              <w:t xml:space="preserve">depends on its frequency </w:t>
            </w:r>
            <w:r w:rsidR="00F6761A" w:rsidRPr="005904D7">
              <w:rPr>
                <w:rFonts w:ascii="Calibri" w:hAnsi="Calibri" w:cs="Calibri"/>
                <w:sz w:val="18"/>
                <w:szCs w:val="18"/>
                <w:lang w:eastAsia="ko-KR"/>
              </w:rPr>
              <w:t xml:space="preserve">allocation policy </w:t>
            </w:r>
            <w:r w:rsidR="00D64CD1">
              <w:rPr>
                <w:rFonts w:ascii="Calibri" w:hAnsi="Calibri" w:cs="Calibri"/>
                <w:sz w:val="18"/>
                <w:szCs w:val="18"/>
                <w:lang w:eastAsia="ko-KR"/>
              </w:rPr>
              <w:t>used in its own country</w:t>
            </w:r>
          </w:p>
        </w:tc>
        <w:tc>
          <w:tcPr>
            <w:tcW w:w="1618" w:type="pct"/>
            <w:shd w:val="clear" w:color="auto" w:fill="FFFFFF" w:themeFill="background1"/>
          </w:tcPr>
          <w:p w14:paraId="235FC096"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2B6C0ECA"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3CCDEDAA" w14:textId="6B801C1E" w:rsidTr="00D64CD1">
        <w:trPr>
          <w:cantSplit/>
        </w:trPr>
        <w:tc>
          <w:tcPr>
            <w:tcW w:w="240" w:type="pct"/>
            <w:shd w:val="clear" w:color="auto" w:fill="FFFFFF" w:themeFill="background1"/>
            <w:vAlign w:val="center"/>
          </w:tcPr>
          <w:p w14:paraId="21695690" w14:textId="52E88ADC" w:rsidR="00D93470" w:rsidRDefault="00D64CD1" w:rsidP="001D062F">
            <w:pPr>
              <w:spacing w:beforeLines="60" w:before="144" w:afterLines="60" w:after="144"/>
              <w:ind w:left="743" w:hanging="743"/>
              <w:rPr>
                <w:rFonts w:ascii="Calibri" w:hAnsi="Calibri" w:cs="Calibri"/>
                <w:sz w:val="18"/>
                <w:szCs w:val="18"/>
                <w:lang w:eastAsia="ko-KR"/>
              </w:rPr>
            </w:pPr>
            <w:r>
              <w:rPr>
                <w:rFonts w:ascii="Calibri" w:hAnsi="Calibri" w:cs="Calibri" w:hint="eastAsia"/>
                <w:sz w:val="18"/>
                <w:szCs w:val="18"/>
                <w:lang w:eastAsia="ko-KR"/>
              </w:rPr>
              <w:t>1</w:t>
            </w:r>
            <w:r>
              <w:rPr>
                <w:rFonts w:ascii="Calibri" w:hAnsi="Calibri" w:cs="Calibri"/>
                <w:sz w:val="18"/>
                <w:szCs w:val="18"/>
                <w:lang w:eastAsia="ko-KR"/>
              </w:rPr>
              <w:t>0</w:t>
            </w:r>
          </w:p>
        </w:tc>
        <w:tc>
          <w:tcPr>
            <w:tcW w:w="753" w:type="pct"/>
            <w:shd w:val="clear" w:color="auto" w:fill="FFFFFF" w:themeFill="background1"/>
          </w:tcPr>
          <w:p w14:paraId="612A8915" w14:textId="07EA4A21"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similar products / services and what make this different?</w:t>
            </w:r>
          </w:p>
        </w:tc>
        <w:tc>
          <w:tcPr>
            <w:tcW w:w="1727" w:type="pct"/>
            <w:shd w:val="clear" w:color="auto" w:fill="FFFFFF" w:themeFill="background1"/>
            <w:vAlign w:val="center"/>
          </w:tcPr>
          <w:p w14:paraId="14DA981A" w14:textId="03EADFAB" w:rsidR="00D64CD1" w:rsidRDefault="00D64CD1"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LTE(4G) is same technology with small</w:t>
            </w:r>
            <w:r>
              <w:rPr>
                <w:rFonts w:ascii="Calibri" w:hAnsi="Calibri" w:cs="Calibri"/>
                <w:sz w:val="18"/>
                <w:szCs w:val="18"/>
                <w:lang w:eastAsia="ko-KR"/>
              </w:rPr>
              <w:t xml:space="preserve"> and overlapping</w:t>
            </w:r>
            <w:r>
              <w:rPr>
                <w:rFonts w:ascii="Calibri" w:hAnsi="Calibri" w:cs="Calibri" w:hint="eastAsia"/>
                <w:sz w:val="18"/>
                <w:szCs w:val="18"/>
                <w:lang w:eastAsia="ko-KR"/>
              </w:rPr>
              <w:t xml:space="preserve"> cell</w:t>
            </w:r>
            <w:r>
              <w:rPr>
                <w:rFonts w:ascii="Calibri" w:hAnsi="Calibri" w:cs="Calibri"/>
                <w:sz w:val="18"/>
                <w:szCs w:val="18"/>
                <w:lang w:eastAsia="ko-KR"/>
              </w:rPr>
              <w:t xml:space="preserve"> </w:t>
            </w:r>
            <w:r>
              <w:rPr>
                <w:rFonts w:ascii="Calibri" w:hAnsi="Calibri" w:cs="Calibri" w:hint="eastAsia"/>
                <w:sz w:val="18"/>
                <w:szCs w:val="18"/>
                <w:lang w:eastAsia="ko-KR"/>
              </w:rPr>
              <w:t xml:space="preserve">to serve </w:t>
            </w:r>
            <w:r>
              <w:rPr>
                <w:rFonts w:ascii="Calibri" w:hAnsi="Calibri" w:cs="Calibri"/>
                <w:sz w:val="18"/>
                <w:szCs w:val="18"/>
                <w:lang w:eastAsia="ko-KR"/>
              </w:rPr>
              <w:t>many users.</w:t>
            </w:r>
          </w:p>
          <w:p w14:paraId="37D9E25D" w14:textId="31D587B5" w:rsidR="00D93470" w:rsidRPr="005A0DE1" w:rsidRDefault="00D64CD1"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LTE-Maritime has been designed to provide the maximum coverage of 3GPP LTE standards with h</w:t>
            </w:r>
            <w:r w:rsidR="00AE1E92">
              <w:rPr>
                <w:rFonts w:ascii="Calibri" w:hAnsi="Calibri" w:cs="Calibri" w:hint="eastAsia"/>
                <w:sz w:val="18"/>
                <w:szCs w:val="18"/>
                <w:lang w:eastAsia="ko-KR"/>
              </w:rPr>
              <w:t xml:space="preserve">igh </w:t>
            </w:r>
            <w:r>
              <w:rPr>
                <w:rFonts w:ascii="Calibri" w:hAnsi="Calibri" w:cs="Calibri"/>
                <w:sz w:val="18"/>
                <w:szCs w:val="18"/>
                <w:lang w:eastAsia="ko-KR"/>
              </w:rPr>
              <w:t>data rate over Mbps.</w:t>
            </w:r>
          </w:p>
        </w:tc>
        <w:tc>
          <w:tcPr>
            <w:tcW w:w="1618" w:type="pct"/>
            <w:shd w:val="clear" w:color="auto" w:fill="FFFFFF" w:themeFill="background1"/>
          </w:tcPr>
          <w:p w14:paraId="2CC3A8B4"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692BDA54"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E8BE899" w14:textId="5FACEE70" w:rsidTr="00D64CD1">
        <w:trPr>
          <w:cantSplit/>
        </w:trPr>
        <w:tc>
          <w:tcPr>
            <w:tcW w:w="240" w:type="pct"/>
            <w:shd w:val="clear" w:color="auto" w:fill="FFFFFF" w:themeFill="background1"/>
            <w:vAlign w:val="center"/>
          </w:tcPr>
          <w:p w14:paraId="5421A9FE" w14:textId="456E5A8E"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1</w:t>
            </w:r>
          </w:p>
        </w:tc>
        <w:tc>
          <w:tcPr>
            <w:tcW w:w="753" w:type="pct"/>
            <w:shd w:val="clear" w:color="auto" w:fill="FFFFFF" w:themeFill="background1"/>
          </w:tcPr>
          <w:p w14:paraId="2A834D17" w14:textId="04131FDC"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Ease of adaptation?</w:t>
            </w:r>
          </w:p>
        </w:tc>
        <w:tc>
          <w:tcPr>
            <w:tcW w:w="1727" w:type="pct"/>
            <w:shd w:val="clear" w:color="auto" w:fill="FFFFFF" w:themeFill="background1"/>
            <w:vAlign w:val="center"/>
          </w:tcPr>
          <w:p w14:paraId="436719C7" w14:textId="77777777" w:rsidR="00D64CD1" w:rsidRPr="005904D7" w:rsidRDefault="00D64CD1" w:rsidP="00E50CAC">
            <w:pPr>
              <w:keepLines/>
              <w:spacing w:beforeLines="60" w:before="144" w:afterLines="60" w:after="144"/>
              <w:jc w:val="center"/>
              <w:rPr>
                <w:rFonts w:ascii="Calibri" w:hAnsi="Calibri" w:cs="Calibri"/>
                <w:sz w:val="18"/>
                <w:szCs w:val="18"/>
                <w:lang w:eastAsia="ko-KR"/>
              </w:rPr>
            </w:pPr>
            <w:r w:rsidRPr="005904D7">
              <w:rPr>
                <w:rFonts w:ascii="Calibri" w:hAnsi="Calibri" w:cs="Calibri" w:hint="eastAsia"/>
                <w:sz w:val="18"/>
                <w:szCs w:val="18"/>
                <w:lang w:eastAsia="ko-KR"/>
              </w:rPr>
              <w:t xml:space="preserve">Everyone know the LTE </w:t>
            </w:r>
            <w:r w:rsidRPr="005904D7">
              <w:rPr>
                <w:rFonts w:ascii="Calibri" w:hAnsi="Calibri" w:cs="Calibri"/>
                <w:sz w:val="18"/>
                <w:szCs w:val="18"/>
                <w:lang w:eastAsia="ko-KR"/>
              </w:rPr>
              <w:t>and mariner can use the wired and/or wireless data service onboard like in their house</w:t>
            </w:r>
          </w:p>
          <w:p w14:paraId="0A3140B4" w14:textId="1BE9F7D1" w:rsidR="001844C9" w:rsidRPr="005904D7" w:rsidRDefault="001844C9" w:rsidP="00E50CAC">
            <w:pPr>
              <w:keepLines/>
              <w:spacing w:beforeLines="60" w:before="144" w:afterLines="60" w:after="144"/>
              <w:jc w:val="center"/>
              <w:rPr>
                <w:rFonts w:ascii="Calibri" w:hAnsi="Calibri" w:cs="Calibri"/>
                <w:sz w:val="18"/>
                <w:szCs w:val="18"/>
                <w:lang w:eastAsia="ko-KR"/>
              </w:rPr>
            </w:pPr>
            <w:r w:rsidRPr="005904D7">
              <w:rPr>
                <w:rFonts w:ascii="Calibri" w:hAnsi="Calibri" w:cs="Calibri"/>
                <w:sz w:val="18"/>
                <w:szCs w:val="18"/>
                <w:lang w:eastAsia="ko-KR"/>
              </w:rPr>
              <w:t>Works with any TCP/IP data service</w:t>
            </w:r>
          </w:p>
        </w:tc>
        <w:tc>
          <w:tcPr>
            <w:tcW w:w="1618" w:type="pct"/>
            <w:shd w:val="clear" w:color="auto" w:fill="FFFFFF" w:themeFill="background1"/>
          </w:tcPr>
          <w:p w14:paraId="08441BD4"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37EC3F0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659632B9" w14:textId="7D3AAD0E" w:rsidTr="00D64CD1">
        <w:trPr>
          <w:cantSplit/>
        </w:trPr>
        <w:tc>
          <w:tcPr>
            <w:tcW w:w="240" w:type="pct"/>
            <w:shd w:val="clear" w:color="auto" w:fill="FFFFFF" w:themeFill="background1"/>
            <w:vAlign w:val="center"/>
          </w:tcPr>
          <w:p w14:paraId="0F46D4A3" w14:textId="27D66169"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2</w:t>
            </w:r>
          </w:p>
        </w:tc>
        <w:tc>
          <w:tcPr>
            <w:tcW w:w="753" w:type="pct"/>
            <w:shd w:val="clear" w:color="auto" w:fill="FFFFFF" w:themeFill="background1"/>
          </w:tcPr>
          <w:p w14:paraId="2B5828E3" w14:textId="58577F7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Capability?</w:t>
            </w:r>
          </w:p>
        </w:tc>
        <w:tc>
          <w:tcPr>
            <w:tcW w:w="1727" w:type="pct"/>
            <w:shd w:val="clear" w:color="auto" w:fill="FFFFFF" w:themeFill="background1"/>
            <w:vAlign w:val="center"/>
          </w:tcPr>
          <w:p w14:paraId="22BFB9F6" w14:textId="77777777" w:rsidR="00D93470" w:rsidRDefault="00D64CD1"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 xml:space="preserve">In theory, </w:t>
            </w:r>
            <w:r w:rsidR="00AE1E92">
              <w:rPr>
                <w:rFonts w:ascii="Calibri" w:hAnsi="Calibri" w:cs="Calibri" w:hint="eastAsia"/>
                <w:sz w:val="18"/>
                <w:szCs w:val="18"/>
                <w:lang w:eastAsia="ko-KR"/>
              </w:rPr>
              <w:t>75 Mbps per cell site</w:t>
            </w:r>
          </w:p>
          <w:p w14:paraId="702564BA" w14:textId="7D336BD0" w:rsidR="00D64CD1" w:rsidRPr="005A0DE1" w:rsidRDefault="00D64CD1"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We had</w:t>
            </w:r>
            <w:r w:rsidR="009D3AD0">
              <w:rPr>
                <w:rFonts w:ascii="Calibri" w:hAnsi="Calibri" w:cs="Calibri"/>
                <w:sz w:val="18"/>
                <w:szCs w:val="18"/>
                <w:lang w:eastAsia="ko-KR"/>
              </w:rPr>
              <w:t xml:space="preserve"> test result over Mbps from 0 to 100km depends on real environments. Even in the edge of 100km, we could do Face talk.</w:t>
            </w:r>
          </w:p>
        </w:tc>
        <w:tc>
          <w:tcPr>
            <w:tcW w:w="1618" w:type="pct"/>
            <w:shd w:val="clear" w:color="auto" w:fill="FFFFFF" w:themeFill="background1"/>
          </w:tcPr>
          <w:p w14:paraId="4F0DF728"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65CFAA2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CEAE68F" w14:textId="6ABF4DDE" w:rsidTr="00D64CD1">
        <w:trPr>
          <w:cantSplit/>
        </w:trPr>
        <w:tc>
          <w:tcPr>
            <w:tcW w:w="240" w:type="pct"/>
            <w:shd w:val="clear" w:color="auto" w:fill="FFFFFF" w:themeFill="background1"/>
            <w:vAlign w:val="center"/>
          </w:tcPr>
          <w:p w14:paraId="0585FA86" w14:textId="1DFB26B9"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1</w:t>
            </w:r>
            <w:r w:rsidR="000159B2">
              <w:rPr>
                <w:rFonts w:ascii="Calibri" w:hAnsi="Calibri" w:cs="Calibri"/>
                <w:sz w:val="18"/>
                <w:szCs w:val="18"/>
              </w:rPr>
              <w:t>3</w:t>
            </w:r>
          </w:p>
        </w:tc>
        <w:tc>
          <w:tcPr>
            <w:tcW w:w="753" w:type="pct"/>
            <w:shd w:val="clear" w:color="auto" w:fill="FFFFFF" w:themeFill="background1"/>
          </w:tcPr>
          <w:p w14:paraId="7FE89F8C" w14:textId="299838D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Scalability?</w:t>
            </w:r>
          </w:p>
        </w:tc>
        <w:tc>
          <w:tcPr>
            <w:tcW w:w="1727" w:type="pct"/>
            <w:shd w:val="clear" w:color="auto" w:fill="FFFFFF" w:themeFill="background1"/>
            <w:vAlign w:val="center"/>
          </w:tcPr>
          <w:p w14:paraId="1A3DB8E5" w14:textId="493DD2EF" w:rsidR="00D93470" w:rsidRPr="005A0DE1" w:rsidRDefault="009D3AD0" w:rsidP="00E50CAC">
            <w:pPr>
              <w:keepLines/>
              <w:spacing w:beforeLines="60" w:before="144" w:afterLines="60" w:after="144"/>
              <w:jc w:val="center"/>
              <w:rPr>
                <w:rFonts w:ascii="Calibri" w:hAnsi="Calibri" w:cs="Calibri"/>
                <w:sz w:val="18"/>
                <w:szCs w:val="18"/>
                <w:lang w:eastAsia="ko-KR"/>
              </w:rPr>
            </w:pPr>
            <w:proofErr w:type="gramStart"/>
            <w:r>
              <w:rPr>
                <w:rFonts w:ascii="Calibri" w:hAnsi="Calibri" w:cs="Calibri"/>
                <w:sz w:val="18"/>
                <w:szCs w:val="18"/>
                <w:lang w:eastAsia="ko-KR"/>
              </w:rPr>
              <w:t>Network(</w:t>
            </w:r>
            <w:proofErr w:type="gramEnd"/>
            <w:r>
              <w:rPr>
                <w:rFonts w:ascii="Calibri" w:hAnsi="Calibri" w:cs="Calibri"/>
                <w:sz w:val="18"/>
                <w:szCs w:val="18"/>
                <w:lang w:eastAsia="ko-KR"/>
              </w:rPr>
              <w:t>core and base station) and Router of user equipment can be adjusted freely for required scale.</w:t>
            </w:r>
          </w:p>
        </w:tc>
        <w:tc>
          <w:tcPr>
            <w:tcW w:w="1618" w:type="pct"/>
            <w:shd w:val="clear" w:color="auto" w:fill="FFFFFF" w:themeFill="background1"/>
          </w:tcPr>
          <w:p w14:paraId="481B243A"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5449921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4C55900" w14:textId="2576986F" w:rsidTr="00D64CD1">
        <w:trPr>
          <w:cantSplit/>
        </w:trPr>
        <w:tc>
          <w:tcPr>
            <w:tcW w:w="240" w:type="pct"/>
            <w:shd w:val="clear" w:color="auto" w:fill="FFFFFF" w:themeFill="background1"/>
            <w:vAlign w:val="center"/>
          </w:tcPr>
          <w:p w14:paraId="2D49660A" w14:textId="495F0EC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4</w:t>
            </w:r>
          </w:p>
        </w:tc>
        <w:tc>
          <w:tcPr>
            <w:tcW w:w="753" w:type="pct"/>
            <w:shd w:val="clear" w:color="auto" w:fill="FFFFFF" w:themeFill="background1"/>
          </w:tcPr>
          <w:p w14:paraId="73DC5FE7" w14:textId="249CB53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Backward compatibility?</w:t>
            </w:r>
          </w:p>
        </w:tc>
        <w:tc>
          <w:tcPr>
            <w:tcW w:w="1727" w:type="pct"/>
            <w:shd w:val="clear" w:color="auto" w:fill="FFFFFF" w:themeFill="background1"/>
            <w:vAlign w:val="center"/>
          </w:tcPr>
          <w:p w14:paraId="68580BB0" w14:textId="0A77E4AB" w:rsidR="00D93470" w:rsidRPr="005A0DE1" w:rsidRDefault="009D3AD0" w:rsidP="00E50CAC">
            <w:pPr>
              <w:keepLines/>
              <w:spacing w:beforeLines="60" w:before="144" w:afterLines="60" w:after="144"/>
              <w:jc w:val="center"/>
              <w:rPr>
                <w:rFonts w:ascii="Calibri" w:hAnsi="Calibri" w:cs="Calibri"/>
                <w:sz w:val="18"/>
                <w:szCs w:val="18"/>
              </w:rPr>
            </w:pPr>
            <w:r>
              <w:rPr>
                <w:rFonts w:ascii="Calibri" w:hAnsi="Calibri" w:cs="Calibri"/>
                <w:sz w:val="18"/>
                <w:szCs w:val="18"/>
                <w:lang w:eastAsia="ko-KR"/>
              </w:rPr>
              <w:t>Actually, LTE-Maritime was designed to operate only in 4G standards. But has backward compatibility in a view of 3GPP Release version.</w:t>
            </w:r>
          </w:p>
        </w:tc>
        <w:tc>
          <w:tcPr>
            <w:tcW w:w="1618" w:type="pct"/>
            <w:shd w:val="clear" w:color="auto" w:fill="FFFFFF" w:themeFill="background1"/>
          </w:tcPr>
          <w:p w14:paraId="51C29B83" w14:textId="77777777" w:rsidR="00D93470" w:rsidRPr="005A0DE1"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31D4CB7B"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7E28A02C" w14:textId="4B8EEDD2" w:rsidTr="00D64CD1">
        <w:trPr>
          <w:cantSplit/>
        </w:trPr>
        <w:tc>
          <w:tcPr>
            <w:tcW w:w="240" w:type="pct"/>
            <w:shd w:val="clear" w:color="auto" w:fill="FFFFFF" w:themeFill="background1"/>
            <w:vAlign w:val="center"/>
          </w:tcPr>
          <w:p w14:paraId="48AA5003" w14:textId="72D42FB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5</w:t>
            </w:r>
          </w:p>
        </w:tc>
        <w:tc>
          <w:tcPr>
            <w:tcW w:w="753" w:type="pct"/>
            <w:shd w:val="clear" w:color="auto" w:fill="FFFFFF" w:themeFill="background1"/>
          </w:tcPr>
          <w:p w14:paraId="48CC530A" w14:textId="583C7C3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Can it be demonstrated?</w:t>
            </w:r>
          </w:p>
        </w:tc>
        <w:tc>
          <w:tcPr>
            <w:tcW w:w="1727" w:type="pct"/>
            <w:shd w:val="clear" w:color="auto" w:fill="FFFFFF" w:themeFill="background1"/>
            <w:vAlign w:val="center"/>
          </w:tcPr>
          <w:p w14:paraId="619A7934" w14:textId="360AE3DD" w:rsidR="00D93470" w:rsidRPr="001D062F" w:rsidRDefault="00AE1E92"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Yes. </w:t>
            </w:r>
            <w:r w:rsidR="009D3AD0">
              <w:rPr>
                <w:rFonts w:ascii="Calibri" w:hAnsi="Calibri" w:cs="Calibri"/>
                <w:sz w:val="18"/>
                <w:szCs w:val="18"/>
                <w:lang w:eastAsia="ko-KR"/>
              </w:rPr>
              <w:t>We already installed test-bed network and had a</w:t>
            </w:r>
            <w:r>
              <w:rPr>
                <w:rFonts w:ascii="Calibri" w:hAnsi="Calibri" w:cs="Calibri"/>
                <w:sz w:val="18"/>
                <w:szCs w:val="18"/>
                <w:lang w:eastAsia="ko-KR"/>
              </w:rPr>
              <w:t xml:space="preserve"> lot of experiment</w:t>
            </w:r>
            <w:r w:rsidR="009D3AD0">
              <w:rPr>
                <w:rFonts w:ascii="Calibri" w:hAnsi="Calibri" w:cs="Calibri"/>
                <w:sz w:val="18"/>
                <w:szCs w:val="18"/>
                <w:lang w:eastAsia="ko-KR"/>
              </w:rPr>
              <w:t xml:space="preserve"> results. It is possible to see LTE data service in all Korean coastal area </w:t>
            </w:r>
            <w:r w:rsidR="00FF6C53">
              <w:rPr>
                <w:rFonts w:ascii="Calibri" w:hAnsi="Calibri" w:cs="Calibri"/>
                <w:sz w:val="18"/>
                <w:szCs w:val="18"/>
                <w:lang w:eastAsia="ko-KR"/>
              </w:rPr>
              <w:t>in 2</w:t>
            </w:r>
            <w:r w:rsidR="00FF6C53" w:rsidRPr="00FF6C53">
              <w:rPr>
                <w:rFonts w:ascii="Calibri" w:hAnsi="Calibri" w:cs="Calibri"/>
                <w:sz w:val="18"/>
                <w:szCs w:val="18"/>
                <w:vertAlign w:val="superscript"/>
                <w:lang w:eastAsia="ko-KR"/>
              </w:rPr>
              <w:t>nd</w:t>
            </w:r>
            <w:r w:rsidR="00FF6C53">
              <w:rPr>
                <w:rFonts w:ascii="Calibri" w:hAnsi="Calibri" w:cs="Calibri"/>
                <w:sz w:val="18"/>
                <w:szCs w:val="18"/>
                <w:lang w:eastAsia="ko-KR"/>
              </w:rPr>
              <w:t xml:space="preserve"> half of 2020.</w:t>
            </w:r>
          </w:p>
        </w:tc>
        <w:tc>
          <w:tcPr>
            <w:tcW w:w="1618" w:type="pct"/>
            <w:shd w:val="clear" w:color="auto" w:fill="FFFFFF" w:themeFill="background1"/>
          </w:tcPr>
          <w:p w14:paraId="45467DB6"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3C51829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91A6D80" w14:textId="1E0B9BAC" w:rsidTr="00D64CD1">
        <w:trPr>
          <w:cantSplit/>
        </w:trPr>
        <w:tc>
          <w:tcPr>
            <w:tcW w:w="240" w:type="pct"/>
            <w:shd w:val="clear" w:color="auto" w:fill="FFFFFF" w:themeFill="background1"/>
            <w:vAlign w:val="center"/>
          </w:tcPr>
          <w:p w14:paraId="4C3F46F8" w14:textId="66AF129C"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6</w:t>
            </w:r>
          </w:p>
        </w:tc>
        <w:tc>
          <w:tcPr>
            <w:tcW w:w="753" w:type="pct"/>
            <w:shd w:val="clear" w:color="auto" w:fill="FFFFFF" w:themeFill="background1"/>
          </w:tcPr>
          <w:p w14:paraId="32927EF9" w14:textId="3CDBEFDF"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What stage it’s at (how mature)?</w:t>
            </w:r>
          </w:p>
        </w:tc>
        <w:tc>
          <w:tcPr>
            <w:tcW w:w="1727" w:type="pct"/>
            <w:shd w:val="clear" w:color="auto" w:fill="FFFFFF" w:themeFill="background1"/>
            <w:vAlign w:val="center"/>
          </w:tcPr>
          <w:p w14:paraId="391DD8FE" w14:textId="7F2AB0FA" w:rsidR="00D93470" w:rsidRPr="001D062F" w:rsidRDefault="00FF6C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We are </w:t>
            </w:r>
            <w:r>
              <w:rPr>
                <w:rFonts w:ascii="Calibri" w:hAnsi="Calibri" w:cs="Calibri"/>
                <w:sz w:val="18"/>
                <w:szCs w:val="18"/>
                <w:lang w:eastAsia="ko-KR"/>
              </w:rPr>
              <w:t>developing</w:t>
            </w:r>
            <w:r>
              <w:rPr>
                <w:rFonts w:ascii="Calibri" w:hAnsi="Calibri" w:cs="Calibri" w:hint="eastAsia"/>
                <w:sz w:val="18"/>
                <w:szCs w:val="18"/>
                <w:lang w:eastAsia="ko-KR"/>
              </w:rPr>
              <w:t xml:space="preserve"> </w:t>
            </w:r>
            <w:r>
              <w:rPr>
                <w:rFonts w:ascii="Calibri" w:hAnsi="Calibri" w:cs="Calibri"/>
                <w:sz w:val="18"/>
                <w:szCs w:val="18"/>
                <w:lang w:eastAsia="ko-KR"/>
              </w:rPr>
              <w:t>the main network for all Korean coastal area within 100km until 2020.</w:t>
            </w:r>
          </w:p>
        </w:tc>
        <w:tc>
          <w:tcPr>
            <w:tcW w:w="1618" w:type="pct"/>
            <w:shd w:val="clear" w:color="auto" w:fill="FFFFFF" w:themeFill="background1"/>
          </w:tcPr>
          <w:p w14:paraId="3E5FCD88"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7C5CAF2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FC0934" w14:textId="0AB82F5B" w:rsidTr="00D64CD1">
        <w:trPr>
          <w:cantSplit/>
        </w:trPr>
        <w:tc>
          <w:tcPr>
            <w:tcW w:w="240" w:type="pct"/>
            <w:shd w:val="clear" w:color="auto" w:fill="FFFFFF" w:themeFill="background1"/>
            <w:vAlign w:val="center"/>
          </w:tcPr>
          <w:p w14:paraId="16B5B37D" w14:textId="2A70100B"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7</w:t>
            </w:r>
          </w:p>
        </w:tc>
        <w:tc>
          <w:tcPr>
            <w:tcW w:w="753" w:type="pct"/>
            <w:shd w:val="clear" w:color="auto" w:fill="FFFFFF" w:themeFill="background1"/>
          </w:tcPr>
          <w:p w14:paraId="53B379EE" w14:textId="3104C99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any results and test bed? Please List</w:t>
            </w:r>
          </w:p>
        </w:tc>
        <w:tc>
          <w:tcPr>
            <w:tcW w:w="1727" w:type="pct"/>
            <w:shd w:val="clear" w:color="auto" w:fill="FFFFFF" w:themeFill="background1"/>
            <w:vAlign w:val="center"/>
          </w:tcPr>
          <w:p w14:paraId="27599028" w14:textId="688E629D" w:rsidR="00D93470" w:rsidRPr="001D062F" w:rsidRDefault="00FF6C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Along the Korean coastline, We have built test-bed base station</w:t>
            </w:r>
            <w:r w:rsidR="001844C9">
              <w:rPr>
                <w:rFonts w:ascii="Calibri" w:hAnsi="Calibri" w:cs="Calibri"/>
                <w:sz w:val="18"/>
                <w:szCs w:val="18"/>
                <w:lang w:eastAsia="ko-KR"/>
              </w:rPr>
              <w:t>s</w:t>
            </w:r>
            <w:r>
              <w:rPr>
                <w:rFonts w:ascii="Calibri" w:hAnsi="Calibri" w:cs="Calibri" w:hint="eastAsia"/>
                <w:sz w:val="18"/>
                <w:szCs w:val="18"/>
                <w:lang w:eastAsia="ko-KR"/>
              </w:rPr>
              <w:t>.</w:t>
            </w:r>
          </w:p>
        </w:tc>
        <w:tc>
          <w:tcPr>
            <w:tcW w:w="1618" w:type="pct"/>
            <w:shd w:val="clear" w:color="auto" w:fill="FFFFFF" w:themeFill="background1"/>
          </w:tcPr>
          <w:p w14:paraId="56FD74EC"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547B6AC8"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D2409BD" w14:textId="1DBC6DD3" w:rsidTr="00D64CD1">
        <w:trPr>
          <w:cantSplit/>
        </w:trPr>
        <w:tc>
          <w:tcPr>
            <w:tcW w:w="240" w:type="pct"/>
            <w:shd w:val="clear" w:color="auto" w:fill="FFFFFF" w:themeFill="background1"/>
            <w:vAlign w:val="center"/>
          </w:tcPr>
          <w:p w14:paraId="42B4B02F" w14:textId="0F0730BE"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0159B2">
              <w:rPr>
                <w:rFonts w:ascii="Calibri" w:hAnsi="Calibri" w:cs="Calibri"/>
                <w:sz w:val="18"/>
                <w:szCs w:val="18"/>
              </w:rPr>
              <w:t>8</w:t>
            </w:r>
          </w:p>
        </w:tc>
        <w:tc>
          <w:tcPr>
            <w:tcW w:w="753" w:type="pct"/>
            <w:shd w:val="clear" w:color="auto" w:fill="FFFFFF" w:themeFill="background1"/>
          </w:tcPr>
          <w:p w14:paraId="28D7D165" w14:textId="23FB21C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Compliance summary?</w:t>
            </w:r>
          </w:p>
        </w:tc>
        <w:tc>
          <w:tcPr>
            <w:tcW w:w="1727" w:type="pct"/>
            <w:shd w:val="clear" w:color="auto" w:fill="FFFFFF" w:themeFill="background1"/>
            <w:vAlign w:val="center"/>
          </w:tcPr>
          <w:p w14:paraId="7A88CCC1" w14:textId="67C4021E" w:rsidR="00D93470" w:rsidRPr="001D062F" w:rsidRDefault="00FF6C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For the standards, LTE of 3GPP is a primary standard and LTE-Maritime have several special feature to make wide coverage</w:t>
            </w:r>
          </w:p>
        </w:tc>
        <w:tc>
          <w:tcPr>
            <w:tcW w:w="1618" w:type="pct"/>
            <w:shd w:val="clear" w:color="auto" w:fill="FFFFFF" w:themeFill="background1"/>
          </w:tcPr>
          <w:p w14:paraId="60CDF218"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57CD76A2"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1730972" w14:textId="004CFE9F" w:rsidTr="00D64CD1">
        <w:trPr>
          <w:cantSplit/>
        </w:trPr>
        <w:tc>
          <w:tcPr>
            <w:tcW w:w="240" w:type="pct"/>
            <w:shd w:val="clear" w:color="auto" w:fill="FFFFFF" w:themeFill="background1"/>
            <w:vAlign w:val="center"/>
          </w:tcPr>
          <w:p w14:paraId="7A8B77FA" w14:textId="3EE72752" w:rsidR="00D93470" w:rsidRDefault="000159B2" w:rsidP="001D062F">
            <w:pPr>
              <w:spacing w:beforeLines="60" w:before="144" w:afterLines="60" w:after="144"/>
              <w:ind w:left="743" w:hanging="743"/>
              <w:rPr>
                <w:rFonts w:ascii="Calibri" w:hAnsi="Calibri" w:cs="Calibri"/>
                <w:sz w:val="18"/>
                <w:szCs w:val="18"/>
              </w:rPr>
            </w:pPr>
            <w:r>
              <w:rPr>
                <w:rFonts w:ascii="Calibri" w:hAnsi="Calibri" w:cs="Calibri"/>
                <w:sz w:val="18"/>
                <w:szCs w:val="18"/>
              </w:rPr>
              <w:t>19</w:t>
            </w:r>
          </w:p>
        </w:tc>
        <w:tc>
          <w:tcPr>
            <w:tcW w:w="753" w:type="pct"/>
            <w:shd w:val="clear" w:color="auto" w:fill="FFFFFF" w:themeFill="background1"/>
          </w:tcPr>
          <w:p w14:paraId="5386BB8A" w14:textId="6D26ED16"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Legal </w:t>
            </w:r>
          </w:p>
        </w:tc>
        <w:tc>
          <w:tcPr>
            <w:tcW w:w="1727" w:type="pct"/>
            <w:shd w:val="clear" w:color="auto" w:fill="FFFFFF" w:themeFill="background1"/>
            <w:vAlign w:val="center"/>
          </w:tcPr>
          <w:p w14:paraId="72D57193" w14:textId="307BBDEF" w:rsidR="00D93470" w:rsidRPr="001D062F" w:rsidRDefault="00FF6C53"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LTE-Maritime is not regulated by global organization but may have a legal issue by its regional law</w:t>
            </w:r>
            <w:r w:rsidR="00FE1192">
              <w:rPr>
                <w:rFonts w:ascii="Calibri" w:hAnsi="Calibri" w:cs="Calibri"/>
                <w:sz w:val="18"/>
                <w:szCs w:val="18"/>
                <w:lang w:eastAsia="ko-KR"/>
              </w:rPr>
              <w:t>.</w:t>
            </w:r>
          </w:p>
        </w:tc>
        <w:tc>
          <w:tcPr>
            <w:tcW w:w="1618" w:type="pct"/>
            <w:shd w:val="clear" w:color="auto" w:fill="FFFFFF" w:themeFill="background1"/>
          </w:tcPr>
          <w:p w14:paraId="24D0BE1B"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7719C8F4"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12DAE5FA" w14:textId="333F3B3E" w:rsidTr="00D64CD1">
        <w:trPr>
          <w:cantSplit/>
        </w:trPr>
        <w:tc>
          <w:tcPr>
            <w:tcW w:w="240" w:type="pct"/>
            <w:shd w:val="clear" w:color="auto" w:fill="FFFFFF" w:themeFill="background1"/>
            <w:vAlign w:val="center"/>
          </w:tcPr>
          <w:p w14:paraId="322700D1" w14:textId="516297F0"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0</w:t>
            </w:r>
          </w:p>
        </w:tc>
        <w:tc>
          <w:tcPr>
            <w:tcW w:w="753" w:type="pct"/>
            <w:shd w:val="clear" w:color="auto" w:fill="FFFFFF" w:themeFill="background1"/>
          </w:tcPr>
          <w:p w14:paraId="1D571870" w14:textId="456E4BC1"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Safety</w:t>
            </w:r>
          </w:p>
        </w:tc>
        <w:tc>
          <w:tcPr>
            <w:tcW w:w="1727" w:type="pct"/>
            <w:shd w:val="clear" w:color="auto" w:fill="FFFFFF" w:themeFill="background1"/>
            <w:vAlign w:val="center"/>
          </w:tcPr>
          <w:p w14:paraId="3151313E" w14:textId="3D963EAD" w:rsidR="00D93470" w:rsidRPr="001D062F"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 xml:space="preserve">Everyone using LTE technology have </w:t>
            </w:r>
            <w:r>
              <w:rPr>
                <w:rFonts w:ascii="Calibri" w:hAnsi="Calibri" w:cs="Calibri"/>
                <w:sz w:val="18"/>
                <w:szCs w:val="18"/>
                <w:lang w:eastAsia="ko-KR"/>
              </w:rPr>
              <w:t>proven</w:t>
            </w:r>
            <w:r>
              <w:rPr>
                <w:rFonts w:ascii="Calibri" w:hAnsi="Calibri" w:cs="Calibri" w:hint="eastAsia"/>
                <w:sz w:val="18"/>
                <w:szCs w:val="18"/>
                <w:lang w:eastAsia="ko-KR"/>
              </w:rPr>
              <w:t xml:space="preserve"> the safety</w:t>
            </w:r>
            <w:r>
              <w:rPr>
                <w:rFonts w:ascii="Calibri" w:hAnsi="Calibri" w:cs="Calibri"/>
                <w:sz w:val="18"/>
                <w:szCs w:val="18"/>
                <w:lang w:eastAsia="ko-KR"/>
              </w:rPr>
              <w:t xml:space="preserve"> of it.</w:t>
            </w:r>
          </w:p>
        </w:tc>
        <w:tc>
          <w:tcPr>
            <w:tcW w:w="1618" w:type="pct"/>
            <w:shd w:val="clear" w:color="auto" w:fill="FFFFFF" w:themeFill="background1"/>
          </w:tcPr>
          <w:p w14:paraId="1BD08414"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2967C2D7"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7F33D817" w14:textId="0CAA8834" w:rsidTr="00D64CD1">
        <w:trPr>
          <w:cantSplit/>
        </w:trPr>
        <w:tc>
          <w:tcPr>
            <w:tcW w:w="240" w:type="pct"/>
            <w:shd w:val="clear" w:color="auto" w:fill="FFFFFF" w:themeFill="background1"/>
            <w:vAlign w:val="center"/>
          </w:tcPr>
          <w:p w14:paraId="3ED2C668" w14:textId="143D540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1</w:t>
            </w:r>
          </w:p>
        </w:tc>
        <w:tc>
          <w:tcPr>
            <w:tcW w:w="753" w:type="pct"/>
            <w:shd w:val="clear" w:color="auto" w:fill="FFFFFF" w:themeFill="background1"/>
          </w:tcPr>
          <w:p w14:paraId="37126437" w14:textId="044A862B"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Environmental</w:t>
            </w:r>
          </w:p>
        </w:tc>
        <w:tc>
          <w:tcPr>
            <w:tcW w:w="1727" w:type="pct"/>
            <w:shd w:val="clear" w:color="auto" w:fill="FFFFFF" w:themeFill="background1"/>
            <w:vAlign w:val="center"/>
          </w:tcPr>
          <w:p w14:paraId="579B630D" w14:textId="65923128" w:rsidR="00D93470" w:rsidRPr="001D062F"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Eco-friendly communication</w:t>
            </w:r>
          </w:p>
        </w:tc>
        <w:tc>
          <w:tcPr>
            <w:tcW w:w="1618" w:type="pct"/>
            <w:shd w:val="clear" w:color="auto" w:fill="FFFFFF" w:themeFill="background1"/>
          </w:tcPr>
          <w:p w14:paraId="0537DB0E"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4ADB695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5D3EB65" w14:textId="5E655D30" w:rsidTr="00D64CD1">
        <w:trPr>
          <w:cantSplit/>
        </w:trPr>
        <w:tc>
          <w:tcPr>
            <w:tcW w:w="240" w:type="pct"/>
            <w:shd w:val="clear" w:color="auto" w:fill="FFFFFF" w:themeFill="background1"/>
            <w:vAlign w:val="center"/>
          </w:tcPr>
          <w:p w14:paraId="1F6C815F" w14:textId="38C11978"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2</w:t>
            </w:r>
          </w:p>
        </w:tc>
        <w:tc>
          <w:tcPr>
            <w:tcW w:w="753" w:type="pct"/>
            <w:shd w:val="clear" w:color="auto" w:fill="FFFFFF" w:themeFill="background1"/>
          </w:tcPr>
          <w:p w14:paraId="20ABD5FB" w14:textId="49C03E75"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Ease of implementation</w:t>
            </w:r>
          </w:p>
        </w:tc>
        <w:tc>
          <w:tcPr>
            <w:tcW w:w="1727" w:type="pct"/>
            <w:shd w:val="clear" w:color="auto" w:fill="FFFFFF" w:themeFill="background1"/>
            <w:vAlign w:val="center"/>
          </w:tcPr>
          <w:p w14:paraId="71C98ECA" w14:textId="77777777" w:rsidR="00D93470" w:rsidRPr="005904D7" w:rsidRDefault="00FE1192" w:rsidP="00E50CAC">
            <w:pPr>
              <w:keepLines/>
              <w:spacing w:beforeLines="60" w:before="144" w:afterLines="60" w:after="144"/>
              <w:jc w:val="center"/>
              <w:rPr>
                <w:rFonts w:ascii="Calibri" w:hAnsi="Calibri" w:cs="Calibri"/>
                <w:sz w:val="18"/>
                <w:szCs w:val="18"/>
                <w:lang w:eastAsia="ko-KR"/>
              </w:rPr>
            </w:pPr>
            <w:r w:rsidRPr="005904D7">
              <w:rPr>
                <w:rFonts w:ascii="Calibri" w:hAnsi="Calibri" w:cs="Calibri" w:hint="eastAsia"/>
                <w:sz w:val="18"/>
                <w:szCs w:val="18"/>
                <w:lang w:eastAsia="ko-KR"/>
              </w:rPr>
              <w:t>LTE is so widely used technology to easily implement and use with several operation</w:t>
            </w:r>
            <w:r w:rsidRPr="005904D7">
              <w:rPr>
                <w:rFonts w:ascii="Calibri" w:hAnsi="Calibri" w:cs="Calibri"/>
                <w:sz w:val="18"/>
                <w:szCs w:val="18"/>
                <w:lang w:eastAsia="ko-KR"/>
              </w:rPr>
              <w:t>al</w:t>
            </w:r>
            <w:r w:rsidRPr="005904D7">
              <w:rPr>
                <w:rFonts w:ascii="Calibri" w:hAnsi="Calibri" w:cs="Calibri" w:hint="eastAsia"/>
                <w:sz w:val="18"/>
                <w:szCs w:val="18"/>
                <w:lang w:eastAsia="ko-KR"/>
              </w:rPr>
              <w:t xml:space="preserve"> experience </w:t>
            </w:r>
            <w:r w:rsidRPr="005904D7">
              <w:rPr>
                <w:rFonts w:ascii="Calibri" w:hAnsi="Calibri" w:cs="Calibri"/>
                <w:sz w:val="18"/>
                <w:szCs w:val="18"/>
                <w:lang w:eastAsia="ko-KR"/>
              </w:rPr>
              <w:t>to design cell coverage depending on its natural condition.</w:t>
            </w:r>
          </w:p>
          <w:p w14:paraId="7B3CC80F" w14:textId="4D161E52" w:rsidR="00557AE8" w:rsidRPr="005904D7" w:rsidRDefault="00557AE8" w:rsidP="00557AE8">
            <w:pPr>
              <w:keepLines/>
              <w:spacing w:beforeLines="60" w:before="144" w:afterLines="60" w:after="144"/>
              <w:jc w:val="center"/>
              <w:rPr>
                <w:rFonts w:ascii="Calibri" w:hAnsi="Calibri" w:cs="Calibri"/>
                <w:sz w:val="18"/>
                <w:szCs w:val="18"/>
                <w:lang w:eastAsia="ko-KR"/>
              </w:rPr>
            </w:pPr>
            <w:r w:rsidRPr="005904D7">
              <w:rPr>
                <w:rFonts w:ascii="Calibri" w:hAnsi="Calibri" w:cs="Calibri"/>
                <w:sz w:val="18"/>
                <w:szCs w:val="18"/>
                <w:lang w:eastAsia="ko-KR"/>
              </w:rPr>
              <w:t>W</w:t>
            </w:r>
            <w:r w:rsidRPr="005904D7">
              <w:rPr>
                <w:rFonts w:ascii="Calibri" w:hAnsi="Calibri" w:cs="Calibri" w:hint="eastAsia"/>
                <w:sz w:val="18"/>
                <w:szCs w:val="18"/>
                <w:lang w:eastAsia="ko-KR"/>
              </w:rPr>
              <w:t xml:space="preserve">idely used </w:t>
            </w:r>
            <w:r w:rsidRPr="005904D7">
              <w:rPr>
                <w:rFonts w:ascii="Calibri" w:hAnsi="Calibri" w:cs="Calibri"/>
                <w:sz w:val="18"/>
                <w:szCs w:val="18"/>
                <w:lang w:eastAsia="ko-KR"/>
              </w:rPr>
              <w:t xml:space="preserve">LTE </w:t>
            </w:r>
            <w:r w:rsidRPr="005904D7">
              <w:rPr>
                <w:rFonts w:ascii="Calibri" w:hAnsi="Calibri" w:cs="Calibri" w:hint="eastAsia"/>
                <w:sz w:val="18"/>
                <w:szCs w:val="18"/>
                <w:lang w:eastAsia="ko-KR"/>
              </w:rPr>
              <w:t xml:space="preserve">technology </w:t>
            </w:r>
            <w:r w:rsidRPr="005904D7">
              <w:rPr>
                <w:rFonts w:ascii="Calibri" w:hAnsi="Calibri" w:cs="Calibri"/>
                <w:sz w:val="18"/>
                <w:szCs w:val="18"/>
                <w:lang w:eastAsia="ko-KR"/>
              </w:rPr>
              <w:t>can be</w:t>
            </w:r>
            <w:r w:rsidRPr="005904D7">
              <w:rPr>
                <w:rFonts w:ascii="Calibri" w:hAnsi="Calibri" w:cs="Calibri" w:hint="eastAsia"/>
                <w:sz w:val="18"/>
                <w:szCs w:val="18"/>
                <w:lang w:eastAsia="ko-KR"/>
              </w:rPr>
              <w:t xml:space="preserve"> easily implement</w:t>
            </w:r>
            <w:r w:rsidRPr="005904D7">
              <w:rPr>
                <w:rFonts w:ascii="Calibri" w:hAnsi="Calibri" w:cs="Calibri"/>
                <w:sz w:val="18"/>
                <w:szCs w:val="18"/>
                <w:lang w:eastAsia="ko-KR"/>
              </w:rPr>
              <w:t>ed</w:t>
            </w:r>
            <w:r w:rsidRPr="005904D7">
              <w:rPr>
                <w:rFonts w:ascii="Calibri" w:hAnsi="Calibri" w:cs="Calibri" w:hint="eastAsia"/>
                <w:sz w:val="18"/>
                <w:szCs w:val="18"/>
                <w:lang w:eastAsia="ko-KR"/>
              </w:rPr>
              <w:t xml:space="preserve"> and use</w:t>
            </w:r>
            <w:r w:rsidRPr="005904D7">
              <w:rPr>
                <w:rFonts w:ascii="Calibri" w:hAnsi="Calibri" w:cs="Calibri"/>
                <w:sz w:val="18"/>
                <w:szCs w:val="18"/>
                <w:lang w:eastAsia="ko-KR"/>
              </w:rPr>
              <w:t>d</w:t>
            </w:r>
            <w:r w:rsidRPr="005904D7">
              <w:rPr>
                <w:rFonts w:ascii="Calibri" w:hAnsi="Calibri" w:cs="Calibri" w:hint="eastAsia"/>
                <w:sz w:val="18"/>
                <w:szCs w:val="18"/>
                <w:lang w:eastAsia="ko-KR"/>
              </w:rPr>
              <w:t xml:space="preserve"> with several operation</w:t>
            </w:r>
            <w:r w:rsidRPr="005904D7">
              <w:rPr>
                <w:rFonts w:ascii="Calibri" w:hAnsi="Calibri" w:cs="Calibri"/>
                <w:sz w:val="18"/>
                <w:szCs w:val="18"/>
                <w:lang w:eastAsia="ko-KR"/>
              </w:rPr>
              <w:t>al</w:t>
            </w:r>
            <w:r w:rsidRPr="005904D7">
              <w:rPr>
                <w:rFonts w:ascii="Calibri" w:hAnsi="Calibri" w:cs="Calibri" w:hint="eastAsia"/>
                <w:sz w:val="18"/>
                <w:szCs w:val="18"/>
                <w:lang w:eastAsia="ko-KR"/>
              </w:rPr>
              <w:t xml:space="preserve"> experience </w:t>
            </w:r>
            <w:r w:rsidRPr="005904D7">
              <w:rPr>
                <w:rFonts w:ascii="Calibri" w:hAnsi="Calibri" w:cs="Calibri"/>
                <w:sz w:val="18"/>
                <w:szCs w:val="18"/>
                <w:lang w:eastAsia="ko-KR"/>
              </w:rPr>
              <w:t>to design cell coverage depending on its natural condition.</w:t>
            </w:r>
          </w:p>
        </w:tc>
        <w:tc>
          <w:tcPr>
            <w:tcW w:w="1618" w:type="pct"/>
            <w:shd w:val="clear" w:color="auto" w:fill="FFFFFF" w:themeFill="background1"/>
          </w:tcPr>
          <w:p w14:paraId="71B4DCD1"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42882AB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A75FE4" w14:textId="7CDBCB27" w:rsidTr="00D64CD1">
        <w:trPr>
          <w:cantSplit/>
        </w:trPr>
        <w:tc>
          <w:tcPr>
            <w:tcW w:w="240" w:type="pct"/>
            <w:shd w:val="clear" w:color="auto" w:fill="FFFFFF" w:themeFill="background1"/>
            <w:vAlign w:val="center"/>
          </w:tcPr>
          <w:p w14:paraId="3E84FB84" w14:textId="504DE6FE"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2</w:t>
            </w:r>
            <w:r w:rsidR="000159B2">
              <w:rPr>
                <w:rFonts w:ascii="Calibri" w:hAnsi="Calibri" w:cs="Calibri"/>
                <w:sz w:val="18"/>
                <w:szCs w:val="18"/>
              </w:rPr>
              <w:t>3</w:t>
            </w:r>
          </w:p>
        </w:tc>
        <w:tc>
          <w:tcPr>
            <w:tcW w:w="753" w:type="pct"/>
            <w:shd w:val="clear" w:color="auto" w:fill="FFFFFF" w:themeFill="background1"/>
          </w:tcPr>
          <w:p w14:paraId="0EB1D897" w14:textId="6E2E1152"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Financial</w:t>
            </w:r>
          </w:p>
        </w:tc>
        <w:tc>
          <w:tcPr>
            <w:tcW w:w="1727" w:type="pct"/>
            <w:shd w:val="clear" w:color="auto" w:fill="FFFFFF" w:themeFill="background1"/>
            <w:vAlign w:val="center"/>
          </w:tcPr>
          <w:p w14:paraId="57CEBFF8" w14:textId="68D98ABC" w:rsidR="00D93470" w:rsidRPr="001D062F"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Absolutely, higher than existing terrestrial communication because of necessity of base station on high altitude and core system on land centre but its operation cost will be not expensive with many users and value-added services.</w:t>
            </w:r>
          </w:p>
        </w:tc>
        <w:tc>
          <w:tcPr>
            <w:tcW w:w="1618" w:type="pct"/>
            <w:shd w:val="clear" w:color="auto" w:fill="FFFFFF" w:themeFill="background1"/>
          </w:tcPr>
          <w:p w14:paraId="170D901B"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7E5E15E0"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733D6A" w14:textId="7A7A29CF" w:rsidTr="00D64CD1">
        <w:trPr>
          <w:cantSplit/>
        </w:trPr>
        <w:tc>
          <w:tcPr>
            <w:tcW w:w="240" w:type="pct"/>
            <w:shd w:val="clear" w:color="auto" w:fill="FFFFFF" w:themeFill="background1"/>
            <w:vAlign w:val="center"/>
          </w:tcPr>
          <w:p w14:paraId="439EFFB1" w14:textId="384BDF4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4</w:t>
            </w:r>
          </w:p>
        </w:tc>
        <w:tc>
          <w:tcPr>
            <w:tcW w:w="753" w:type="pct"/>
            <w:shd w:val="clear" w:color="auto" w:fill="FFFFFF" w:themeFill="background1"/>
          </w:tcPr>
          <w:p w14:paraId="45C3F74D" w14:textId="789E36C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Security</w:t>
            </w:r>
          </w:p>
        </w:tc>
        <w:tc>
          <w:tcPr>
            <w:tcW w:w="1727" w:type="pct"/>
            <w:shd w:val="clear" w:color="auto" w:fill="FFFFFF" w:themeFill="background1"/>
            <w:vAlign w:val="center"/>
          </w:tcPr>
          <w:p w14:paraId="09F32230" w14:textId="4E9E57F7" w:rsidR="00D93470" w:rsidRPr="001D062F" w:rsidRDefault="00FE1192" w:rsidP="00E50CAC">
            <w:pPr>
              <w:keepLines/>
              <w:spacing w:beforeLines="60" w:before="144" w:afterLines="60" w:after="144"/>
              <w:jc w:val="center"/>
              <w:rPr>
                <w:rFonts w:ascii="Calibri" w:hAnsi="Calibri" w:cs="Calibri"/>
                <w:sz w:val="18"/>
                <w:szCs w:val="18"/>
              </w:rPr>
            </w:pPr>
            <w:r>
              <w:rPr>
                <w:rFonts w:ascii="Calibri" w:hAnsi="Calibri" w:cs="Calibri" w:hint="eastAsia"/>
                <w:sz w:val="18"/>
                <w:szCs w:val="18"/>
                <w:lang w:eastAsia="ko-KR"/>
              </w:rPr>
              <w:t>LTE is secured system</w:t>
            </w:r>
            <w:r>
              <w:rPr>
                <w:rFonts w:ascii="Calibri" w:hAnsi="Calibri" w:cs="Calibri"/>
                <w:sz w:val="18"/>
                <w:szCs w:val="18"/>
                <w:lang w:eastAsia="ko-KR"/>
              </w:rPr>
              <w:t xml:space="preserve"> itself</w:t>
            </w:r>
            <w:r>
              <w:rPr>
                <w:rFonts w:ascii="Calibri" w:hAnsi="Calibri" w:cs="Calibri" w:hint="eastAsia"/>
                <w:sz w:val="18"/>
                <w:szCs w:val="18"/>
                <w:lang w:eastAsia="ko-KR"/>
              </w:rPr>
              <w:t xml:space="preserve"> on </w:t>
            </w:r>
            <w:r>
              <w:rPr>
                <w:rFonts w:ascii="Calibri" w:hAnsi="Calibri" w:cs="Calibri"/>
                <w:sz w:val="18"/>
                <w:szCs w:val="18"/>
                <w:lang w:eastAsia="ko-KR"/>
              </w:rPr>
              <w:t>cyber-attack based on 3GPP standards</w:t>
            </w:r>
          </w:p>
        </w:tc>
        <w:tc>
          <w:tcPr>
            <w:tcW w:w="1618" w:type="pct"/>
            <w:shd w:val="clear" w:color="auto" w:fill="FFFFFF" w:themeFill="background1"/>
          </w:tcPr>
          <w:p w14:paraId="3BA2D8B8"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7160E1AF"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668CABB" w14:textId="2CBEE46C" w:rsidTr="00D64CD1">
        <w:trPr>
          <w:cantSplit/>
        </w:trPr>
        <w:tc>
          <w:tcPr>
            <w:tcW w:w="240" w:type="pct"/>
            <w:shd w:val="clear" w:color="auto" w:fill="FFFFFF" w:themeFill="background1"/>
            <w:vAlign w:val="center"/>
          </w:tcPr>
          <w:p w14:paraId="0777AB36" w14:textId="1898D2EB"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5</w:t>
            </w:r>
          </w:p>
        </w:tc>
        <w:tc>
          <w:tcPr>
            <w:tcW w:w="753" w:type="pct"/>
            <w:shd w:val="clear" w:color="auto" w:fill="FFFFFF" w:themeFill="background1"/>
          </w:tcPr>
          <w:p w14:paraId="14EFEAC5" w14:textId="160412AD"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Privacy</w:t>
            </w:r>
          </w:p>
        </w:tc>
        <w:tc>
          <w:tcPr>
            <w:tcW w:w="1727" w:type="pct"/>
            <w:shd w:val="clear" w:color="auto" w:fill="FFFFFF" w:themeFill="background1"/>
            <w:vAlign w:val="center"/>
          </w:tcPr>
          <w:p w14:paraId="530E4B3A" w14:textId="7508A082" w:rsidR="00D93470" w:rsidRPr="001D062F"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LTE can protect the privacy of users based on 3GPP standards</w:t>
            </w:r>
          </w:p>
        </w:tc>
        <w:tc>
          <w:tcPr>
            <w:tcW w:w="1618" w:type="pct"/>
            <w:shd w:val="clear" w:color="auto" w:fill="FFFFFF" w:themeFill="background1"/>
          </w:tcPr>
          <w:p w14:paraId="324DC1CD"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6C10A2A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D4716B" w14:textId="553C9797" w:rsidTr="00D64CD1">
        <w:trPr>
          <w:cantSplit/>
        </w:trPr>
        <w:tc>
          <w:tcPr>
            <w:tcW w:w="240" w:type="pct"/>
            <w:shd w:val="clear" w:color="auto" w:fill="FFFFFF" w:themeFill="background1"/>
            <w:vAlign w:val="center"/>
          </w:tcPr>
          <w:p w14:paraId="467FB439" w14:textId="68780497"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6</w:t>
            </w:r>
          </w:p>
        </w:tc>
        <w:tc>
          <w:tcPr>
            <w:tcW w:w="753" w:type="pct"/>
            <w:shd w:val="clear" w:color="auto" w:fill="FFFFFF" w:themeFill="background1"/>
          </w:tcPr>
          <w:p w14:paraId="2C31C6C0" w14:textId="2D50EC9E" w:rsidR="00D93470" w:rsidRDefault="00D93470" w:rsidP="007F69F3">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w:t>
            </w:r>
          </w:p>
        </w:tc>
        <w:tc>
          <w:tcPr>
            <w:tcW w:w="1727" w:type="pct"/>
            <w:shd w:val="clear" w:color="auto" w:fill="FFFFFF" w:themeFill="background1"/>
            <w:vAlign w:val="center"/>
          </w:tcPr>
          <w:p w14:paraId="54A0E636" w14:textId="0E7E7D9E" w:rsidR="00D93470"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TRL 7 in 2017</w:t>
            </w:r>
            <w:r>
              <w:rPr>
                <w:rFonts w:ascii="Calibri" w:hAnsi="Calibri" w:cs="Calibri"/>
                <w:sz w:val="18"/>
                <w:szCs w:val="18"/>
                <w:lang w:eastAsia="ko-KR"/>
              </w:rPr>
              <w:t>-</w:t>
            </w:r>
            <w:r>
              <w:rPr>
                <w:rFonts w:ascii="Calibri" w:hAnsi="Calibri" w:cs="Calibri" w:hint="eastAsia"/>
                <w:sz w:val="18"/>
                <w:szCs w:val="18"/>
                <w:lang w:eastAsia="ko-KR"/>
              </w:rPr>
              <w:t>2018</w:t>
            </w:r>
          </w:p>
          <w:p w14:paraId="61092AAE" w14:textId="77777777" w:rsidR="00B73E25"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TRL 8 in 2019</w:t>
            </w:r>
            <w:r w:rsidR="00B73E25">
              <w:rPr>
                <w:rFonts w:ascii="Calibri" w:hAnsi="Calibri" w:cs="Calibri"/>
                <w:sz w:val="18"/>
                <w:szCs w:val="18"/>
                <w:lang w:eastAsia="ko-KR"/>
              </w:rPr>
              <w:t>-2020</w:t>
            </w:r>
          </w:p>
          <w:p w14:paraId="0CA277A3" w14:textId="0EDEBA7C" w:rsidR="00FE1192" w:rsidRPr="001D062F" w:rsidRDefault="00FE1192" w:rsidP="00E50CAC">
            <w:pPr>
              <w:keepLines/>
              <w:spacing w:beforeLines="60" w:before="144" w:afterLines="60" w:after="144"/>
              <w:jc w:val="center"/>
              <w:rPr>
                <w:rFonts w:ascii="Calibri" w:hAnsi="Calibri" w:cs="Calibri"/>
                <w:sz w:val="18"/>
                <w:szCs w:val="18"/>
                <w:lang w:eastAsia="ko-KR"/>
              </w:rPr>
            </w:pPr>
            <w:r>
              <w:rPr>
                <w:rFonts w:ascii="Calibri" w:hAnsi="Calibri" w:cs="Calibri"/>
                <w:sz w:val="18"/>
                <w:szCs w:val="18"/>
                <w:lang w:eastAsia="ko-KR"/>
              </w:rPr>
              <w:t>TRL 9 from 202</w:t>
            </w:r>
            <w:r w:rsidR="00B73E25">
              <w:rPr>
                <w:rFonts w:ascii="Calibri" w:hAnsi="Calibri" w:cs="Calibri"/>
                <w:sz w:val="18"/>
                <w:szCs w:val="18"/>
                <w:lang w:eastAsia="ko-KR"/>
              </w:rPr>
              <w:t>1</w:t>
            </w:r>
            <w:r>
              <w:rPr>
                <w:rFonts w:ascii="Calibri" w:hAnsi="Calibri" w:cs="Calibri"/>
                <w:sz w:val="18"/>
                <w:szCs w:val="18"/>
                <w:lang w:eastAsia="ko-KR"/>
              </w:rPr>
              <w:t xml:space="preserve"> as a goal</w:t>
            </w:r>
          </w:p>
        </w:tc>
        <w:tc>
          <w:tcPr>
            <w:tcW w:w="1618" w:type="pct"/>
            <w:shd w:val="clear" w:color="auto" w:fill="FFFFFF" w:themeFill="background1"/>
          </w:tcPr>
          <w:p w14:paraId="10905B3E" w14:textId="77777777" w:rsidR="00D93470" w:rsidRPr="00B73E25"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0D0915C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4FBEB5F" w14:textId="3094DB8B" w:rsidTr="00B73E25">
        <w:trPr>
          <w:cantSplit/>
          <w:trHeight w:val="50"/>
        </w:trPr>
        <w:tc>
          <w:tcPr>
            <w:tcW w:w="240" w:type="pct"/>
            <w:shd w:val="clear" w:color="auto" w:fill="FFFFFF" w:themeFill="background1"/>
            <w:vAlign w:val="center"/>
          </w:tcPr>
          <w:p w14:paraId="0DD66E19" w14:textId="5A725C0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0159B2">
              <w:rPr>
                <w:rFonts w:ascii="Calibri" w:hAnsi="Calibri" w:cs="Calibri"/>
                <w:sz w:val="18"/>
                <w:szCs w:val="18"/>
              </w:rPr>
              <w:t>7</w:t>
            </w:r>
          </w:p>
        </w:tc>
        <w:tc>
          <w:tcPr>
            <w:tcW w:w="753" w:type="pct"/>
            <w:shd w:val="clear" w:color="auto" w:fill="FFFFFF" w:themeFill="background1"/>
          </w:tcPr>
          <w:p w14:paraId="764A639C" w14:textId="79F5D45C" w:rsidR="00D93470" w:rsidRPr="001D062F" w:rsidRDefault="0012185C"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Pr="001D062F">
              <w:rPr>
                <w:rFonts w:ascii="Calibri" w:hAnsi="Calibri" w:cs="Calibri"/>
                <w:sz w:val="18"/>
                <w:szCs w:val="18"/>
              </w:rPr>
              <w:t>References</w:t>
            </w:r>
          </w:p>
        </w:tc>
        <w:tc>
          <w:tcPr>
            <w:tcW w:w="1727" w:type="pct"/>
            <w:shd w:val="clear" w:color="auto" w:fill="FFFFFF" w:themeFill="background1"/>
            <w:vAlign w:val="center"/>
          </w:tcPr>
          <w:p w14:paraId="1EDC5029" w14:textId="587E872A" w:rsidR="00D93470" w:rsidRPr="001D062F" w:rsidRDefault="00561ACB" w:rsidP="00E50CAC">
            <w:pPr>
              <w:keepLines/>
              <w:spacing w:beforeLines="60" w:before="144" w:afterLines="60" w:after="144"/>
              <w:jc w:val="center"/>
              <w:rPr>
                <w:rFonts w:ascii="Calibri" w:hAnsi="Calibri" w:cs="Calibri"/>
                <w:sz w:val="18"/>
                <w:szCs w:val="18"/>
                <w:lang w:eastAsia="ko-KR"/>
              </w:rPr>
            </w:pPr>
            <w:r>
              <w:rPr>
                <w:rFonts w:ascii="Calibri" w:hAnsi="Calibri" w:cs="Calibri" w:hint="eastAsia"/>
                <w:sz w:val="18"/>
                <w:szCs w:val="18"/>
                <w:lang w:eastAsia="ko-KR"/>
              </w:rPr>
              <w:t>Yes. We submitted the document for LTE-Maritime</w:t>
            </w:r>
          </w:p>
        </w:tc>
        <w:tc>
          <w:tcPr>
            <w:tcW w:w="1618" w:type="pct"/>
            <w:shd w:val="clear" w:color="auto" w:fill="FFFFFF" w:themeFill="background1"/>
          </w:tcPr>
          <w:p w14:paraId="59B72715" w14:textId="77777777" w:rsidR="00D93470" w:rsidRPr="001D062F" w:rsidRDefault="00D93470" w:rsidP="001D062F">
            <w:pPr>
              <w:keepLines/>
              <w:spacing w:beforeLines="60" w:before="144" w:afterLines="60" w:after="144"/>
              <w:jc w:val="center"/>
              <w:rPr>
                <w:rFonts w:ascii="Calibri" w:hAnsi="Calibri" w:cs="Calibri"/>
                <w:sz w:val="18"/>
                <w:szCs w:val="18"/>
              </w:rPr>
            </w:pPr>
          </w:p>
        </w:tc>
        <w:tc>
          <w:tcPr>
            <w:tcW w:w="661" w:type="pct"/>
            <w:shd w:val="clear" w:color="auto" w:fill="FFFFFF" w:themeFill="background1"/>
          </w:tcPr>
          <w:p w14:paraId="62632452" w14:textId="77777777" w:rsidR="00D93470" w:rsidRPr="001D062F" w:rsidRDefault="00D93470" w:rsidP="001D062F">
            <w:pPr>
              <w:keepLines/>
              <w:spacing w:beforeLines="60" w:before="144" w:afterLines="60" w:after="144"/>
              <w:jc w:val="center"/>
              <w:rPr>
                <w:rFonts w:ascii="Calibri" w:hAnsi="Calibri" w:cs="Calibri"/>
                <w:sz w:val="18"/>
                <w:szCs w:val="18"/>
              </w:rPr>
            </w:pPr>
          </w:p>
        </w:tc>
      </w:tr>
    </w:tbl>
    <w:p w14:paraId="30262798" w14:textId="4E5F40E4" w:rsidR="00183401" w:rsidRDefault="00183401" w:rsidP="00B73E25">
      <w:pPr>
        <w:pStyle w:val="BodyText"/>
      </w:pPr>
    </w:p>
    <w:bookmarkEnd w:id="3"/>
    <w:bookmarkEnd w:id="4"/>
    <w:bookmarkEnd w:id="5"/>
    <w:p w14:paraId="1D6C4E46" w14:textId="77777777" w:rsidR="00352D23" w:rsidRPr="00352D23" w:rsidRDefault="00352D23" w:rsidP="00352D23">
      <w:pPr>
        <w:pStyle w:val="Heading1"/>
        <w:numPr>
          <w:ilvl w:val="0"/>
          <w:numId w:val="34"/>
        </w:numPr>
        <w:rPr>
          <w:rFonts w:asciiTheme="minorHAnsi" w:hAnsiTheme="minorHAnsi" w:cstheme="minorHAnsi"/>
        </w:rPr>
      </w:pPr>
      <w:r w:rsidRPr="00352D23">
        <w:rPr>
          <w:rFonts w:asciiTheme="minorHAnsi" w:hAnsiTheme="minorHAnsi" w:cstheme="minorHAnsi"/>
        </w:rPr>
        <w:t>Action requested of the Committee</w:t>
      </w:r>
    </w:p>
    <w:p w14:paraId="37495D18" w14:textId="276ECB83" w:rsidR="00352D23" w:rsidRDefault="00352D23" w:rsidP="00352D23">
      <w:pPr>
        <w:pStyle w:val="BodyText"/>
      </w:pPr>
      <w:r w:rsidRPr="007A395D">
        <w:t>The</w:t>
      </w:r>
      <w:r>
        <w:t xml:space="preserve"> Committee is requested to assign this document as a work paper of WG2(emerging digital technol</w:t>
      </w:r>
      <w:r w:rsidR="005904D7">
        <w:t>o</w:t>
      </w:r>
      <w:r>
        <w:t>gy) and consider the response of working group and finally decide the further work plan for LTE-Maritime as appropriate.</w:t>
      </w:r>
    </w:p>
    <w:sectPr w:rsidR="00352D23" w:rsidSect="008C21C2">
      <w:headerReference w:type="default" r:id="rId8"/>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E0973" w14:textId="77777777" w:rsidR="005305A5" w:rsidRDefault="005305A5" w:rsidP="00D319DD">
      <w:r>
        <w:separator/>
      </w:r>
    </w:p>
  </w:endnote>
  <w:endnote w:type="continuationSeparator" w:id="0">
    <w:p w14:paraId="29E3E026" w14:textId="77777777" w:rsidR="005305A5" w:rsidRDefault="005305A5"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Malgun Gothic">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EA1AE" w14:textId="24D54C1D" w:rsidR="005904D7" w:rsidRDefault="005904D7">
    <w:pPr>
      <w:pStyle w:val="Footer"/>
    </w:pPr>
    <w:r>
      <w:rPr>
        <w:rFonts w:hint="eastAsia"/>
        <w:lang w:eastAsia="ko-KR"/>
      </w:rPr>
      <w:t>Initial Assessment of LTE-Maritime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0B7A0" w14:textId="77777777" w:rsidR="005305A5" w:rsidRDefault="005305A5" w:rsidP="00D319DD">
      <w:r>
        <w:separator/>
      </w:r>
    </w:p>
  </w:footnote>
  <w:footnote w:type="continuationSeparator" w:id="0">
    <w:p w14:paraId="1F03CD08" w14:textId="77777777" w:rsidR="005305A5" w:rsidRDefault="005305A5" w:rsidP="00D319DD">
      <w:r>
        <w:continuationSeparator/>
      </w:r>
    </w:p>
  </w:footnote>
  <w:footnote w:id="1">
    <w:p w14:paraId="3A307413" w14:textId="77777777" w:rsidR="00EB60F9" w:rsidRPr="007055E4" w:rsidRDefault="00EB60F9" w:rsidP="00EB60F9">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6FE1D4F1" w14:textId="77777777" w:rsidR="00EB60F9" w:rsidRPr="00037DF4" w:rsidRDefault="00EB60F9" w:rsidP="00EB60F9">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9B372" w14:textId="2180D742" w:rsidR="00EB60F9" w:rsidRDefault="00EB60F9" w:rsidP="00EB60F9">
    <w:pPr>
      <w:pStyle w:val="Header"/>
      <w:jc w:val="right"/>
    </w:pPr>
    <w:r>
      <w:rPr>
        <w:noProof/>
        <w:lang w:val="en-US" w:eastAsia="ko-KR"/>
      </w:rPr>
      <w:drawing>
        <wp:anchor distT="0" distB="0" distL="114300" distR="114300" simplePos="0" relativeHeight="251660288" behindDoc="0" locked="0" layoutInCell="1" allowOverlap="1" wp14:anchorId="65F5FB7F" wp14:editId="28BE243C">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4B4FDA48" w14:textId="42C127ED" w:rsidR="001B1E7C" w:rsidRPr="00EB60F9" w:rsidRDefault="001B1E7C" w:rsidP="00EB60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A87756"/>
    <w:multiLevelType w:val="hybridMultilevel"/>
    <w:tmpl w:val="F23A4848"/>
    <w:lvl w:ilvl="0" w:tplc="2B888F32">
      <w:start w:val="5"/>
      <w:numFmt w:val="bullet"/>
      <w:lvlText w:val=""/>
      <w:lvlJc w:val="left"/>
      <w:pPr>
        <w:ind w:left="760" w:hanging="36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7"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0"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4" w15:restartNumberingAfterBreak="0">
    <w:nsid w:val="76E87374"/>
    <w:multiLevelType w:val="multilevel"/>
    <w:tmpl w:val="C584E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1"/>
  </w:num>
  <w:num w:numId="3">
    <w:abstractNumId w:val="27"/>
  </w:num>
  <w:num w:numId="4">
    <w:abstractNumId w:val="21"/>
  </w:num>
  <w:num w:numId="5">
    <w:abstractNumId w:val="5"/>
  </w:num>
  <w:num w:numId="6">
    <w:abstractNumId w:val="31"/>
  </w:num>
  <w:num w:numId="7">
    <w:abstractNumId w:val="17"/>
  </w:num>
  <w:num w:numId="8">
    <w:abstractNumId w:val="12"/>
  </w:num>
  <w:num w:numId="9">
    <w:abstractNumId w:val="22"/>
  </w:num>
  <w:num w:numId="10">
    <w:abstractNumId w:val="20"/>
  </w:num>
  <w:num w:numId="11">
    <w:abstractNumId w:val="28"/>
  </w:num>
  <w:num w:numId="12">
    <w:abstractNumId w:val="8"/>
  </w:num>
  <w:num w:numId="13">
    <w:abstractNumId w:val="2"/>
  </w:num>
  <w:num w:numId="14">
    <w:abstractNumId w:val="0"/>
  </w:num>
  <w:num w:numId="15">
    <w:abstractNumId w:val="10"/>
  </w:num>
  <w:num w:numId="16">
    <w:abstractNumId w:val="24"/>
  </w:num>
  <w:num w:numId="17">
    <w:abstractNumId w:val="3"/>
  </w:num>
  <w:num w:numId="18">
    <w:abstractNumId w:val="29"/>
  </w:num>
  <w:num w:numId="19">
    <w:abstractNumId w:val="13"/>
  </w:num>
  <w:num w:numId="20">
    <w:abstractNumId w:val="16"/>
  </w:num>
  <w:num w:numId="21">
    <w:abstractNumId w:val="4"/>
  </w:num>
  <w:num w:numId="22">
    <w:abstractNumId w:val="18"/>
  </w:num>
  <w:num w:numId="23">
    <w:abstractNumId w:val="6"/>
  </w:num>
  <w:num w:numId="24">
    <w:abstractNumId w:val="30"/>
  </w:num>
  <w:num w:numId="25">
    <w:abstractNumId w:val="23"/>
  </w:num>
  <w:num w:numId="26">
    <w:abstractNumId w:val="25"/>
  </w:num>
  <w:num w:numId="27">
    <w:abstractNumId w:val="32"/>
  </w:num>
  <w:num w:numId="28">
    <w:abstractNumId w:val="26"/>
  </w:num>
  <w:num w:numId="29">
    <w:abstractNumId w:val="15"/>
  </w:num>
  <w:num w:numId="30">
    <w:abstractNumId w:val="9"/>
  </w:num>
  <w:num w:numId="31">
    <w:abstractNumId w:val="33"/>
  </w:num>
  <w:num w:numId="32">
    <w:abstractNumId w:val="14"/>
  </w:num>
  <w:num w:numId="33">
    <w:abstractNumId w:val="1"/>
  </w:num>
  <w:num w:numId="34">
    <w:abstractNumId w:val="34"/>
  </w:num>
  <w:num w:numId="35">
    <w:abstractNumId w:val="7"/>
  </w:num>
  <w:num w:numId="36">
    <w:abstractNumId w:val="8"/>
  </w:num>
  <w:num w:numId="37">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C0E"/>
    <w:rsid w:val="00006D75"/>
    <w:rsid w:val="0000710C"/>
    <w:rsid w:val="000071E9"/>
    <w:rsid w:val="00007904"/>
    <w:rsid w:val="00007BD3"/>
    <w:rsid w:val="000114E5"/>
    <w:rsid w:val="00011A8C"/>
    <w:rsid w:val="00012810"/>
    <w:rsid w:val="0001448C"/>
    <w:rsid w:val="000159B2"/>
    <w:rsid w:val="00016E69"/>
    <w:rsid w:val="000179E9"/>
    <w:rsid w:val="00017B1B"/>
    <w:rsid w:val="00017DF9"/>
    <w:rsid w:val="00017F19"/>
    <w:rsid w:val="0002032D"/>
    <w:rsid w:val="000209C4"/>
    <w:rsid w:val="00021052"/>
    <w:rsid w:val="00021374"/>
    <w:rsid w:val="00021DF9"/>
    <w:rsid w:val="00022EF8"/>
    <w:rsid w:val="0002345A"/>
    <w:rsid w:val="00023F65"/>
    <w:rsid w:val="00024352"/>
    <w:rsid w:val="00024BFC"/>
    <w:rsid w:val="00025632"/>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471A"/>
    <w:rsid w:val="000B4915"/>
    <w:rsid w:val="000B5628"/>
    <w:rsid w:val="000B5F8B"/>
    <w:rsid w:val="000C01B3"/>
    <w:rsid w:val="000C04B5"/>
    <w:rsid w:val="000C0633"/>
    <w:rsid w:val="000C0E20"/>
    <w:rsid w:val="000C10E7"/>
    <w:rsid w:val="000C1753"/>
    <w:rsid w:val="000C2E5F"/>
    <w:rsid w:val="000C3035"/>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5D9"/>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6D5"/>
    <w:rsid w:val="00106CDC"/>
    <w:rsid w:val="001071E2"/>
    <w:rsid w:val="00107B8C"/>
    <w:rsid w:val="00107E14"/>
    <w:rsid w:val="00107EF3"/>
    <w:rsid w:val="00110AEA"/>
    <w:rsid w:val="00111911"/>
    <w:rsid w:val="00111974"/>
    <w:rsid w:val="001122D8"/>
    <w:rsid w:val="001130BA"/>
    <w:rsid w:val="00115702"/>
    <w:rsid w:val="001162D0"/>
    <w:rsid w:val="00117C4C"/>
    <w:rsid w:val="00120EF7"/>
    <w:rsid w:val="0012185C"/>
    <w:rsid w:val="0012191E"/>
    <w:rsid w:val="00121B72"/>
    <w:rsid w:val="00122BA5"/>
    <w:rsid w:val="00123B11"/>
    <w:rsid w:val="00123F1E"/>
    <w:rsid w:val="00124446"/>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7D5"/>
    <w:rsid w:val="00150830"/>
    <w:rsid w:val="00150DEB"/>
    <w:rsid w:val="0015277A"/>
    <w:rsid w:val="00153175"/>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D5E"/>
    <w:rsid w:val="001746A6"/>
    <w:rsid w:val="00174AC8"/>
    <w:rsid w:val="00174C81"/>
    <w:rsid w:val="00177AD1"/>
    <w:rsid w:val="00181333"/>
    <w:rsid w:val="00181F74"/>
    <w:rsid w:val="0018208C"/>
    <w:rsid w:val="001827B1"/>
    <w:rsid w:val="001833F4"/>
    <w:rsid w:val="00183401"/>
    <w:rsid w:val="001839F8"/>
    <w:rsid w:val="001844C9"/>
    <w:rsid w:val="00186BB7"/>
    <w:rsid w:val="001901D1"/>
    <w:rsid w:val="001901E5"/>
    <w:rsid w:val="00190960"/>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2A3A"/>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0DF0"/>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2D23"/>
    <w:rsid w:val="0035324A"/>
    <w:rsid w:val="00353B7C"/>
    <w:rsid w:val="00353D9D"/>
    <w:rsid w:val="00354510"/>
    <w:rsid w:val="00355274"/>
    <w:rsid w:val="00356AD8"/>
    <w:rsid w:val="003575E3"/>
    <w:rsid w:val="00361320"/>
    <w:rsid w:val="0036188E"/>
    <w:rsid w:val="00361DC2"/>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D0A"/>
    <w:rsid w:val="003F4DB9"/>
    <w:rsid w:val="003F50F7"/>
    <w:rsid w:val="003F582C"/>
    <w:rsid w:val="003F5BD4"/>
    <w:rsid w:val="003F5CAD"/>
    <w:rsid w:val="003F5F91"/>
    <w:rsid w:val="003F6466"/>
    <w:rsid w:val="003F670A"/>
    <w:rsid w:val="003F6D3C"/>
    <w:rsid w:val="0040047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7C0F"/>
    <w:rsid w:val="0042016A"/>
    <w:rsid w:val="004207F9"/>
    <w:rsid w:val="004217EB"/>
    <w:rsid w:val="0042321A"/>
    <w:rsid w:val="004232F5"/>
    <w:rsid w:val="00423585"/>
    <w:rsid w:val="00423D3C"/>
    <w:rsid w:val="004247E0"/>
    <w:rsid w:val="004276E2"/>
    <w:rsid w:val="00427B92"/>
    <w:rsid w:val="00427EBA"/>
    <w:rsid w:val="004318C5"/>
    <w:rsid w:val="0043191F"/>
    <w:rsid w:val="00431D63"/>
    <w:rsid w:val="00432A22"/>
    <w:rsid w:val="00432D59"/>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B4F"/>
    <w:rsid w:val="004800BB"/>
    <w:rsid w:val="00480166"/>
    <w:rsid w:val="0048039A"/>
    <w:rsid w:val="00480CC4"/>
    <w:rsid w:val="00480F5D"/>
    <w:rsid w:val="00481019"/>
    <w:rsid w:val="00481027"/>
    <w:rsid w:val="0048181A"/>
    <w:rsid w:val="00481A2A"/>
    <w:rsid w:val="00481D83"/>
    <w:rsid w:val="00482077"/>
    <w:rsid w:val="00482A4F"/>
    <w:rsid w:val="004855BB"/>
    <w:rsid w:val="00486347"/>
    <w:rsid w:val="004877E1"/>
    <w:rsid w:val="004903E7"/>
    <w:rsid w:val="00492391"/>
    <w:rsid w:val="004923A4"/>
    <w:rsid w:val="00492798"/>
    <w:rsid w:val="00492B2D"/>
    <w:rsid w:val="0049378F"/>
    <w:rsid w:val="004944BB"/>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E75"/>
    <w:rsid w:val="00523774"/>
    <w:rsid w:val="00523CC7"/>
    <w:rsid w:val="00523DBE"/>
    <w:rsid w:val="00524BEB"/>
    <w:rsid w:val="005250B1"/>
    <w:rsid w:val="00525109"/>
    <w:rsid w:val="00525E5B"/>
    <w:rsid w:val="00526983"/>
    <w:rsid w:val="00530276"/>
    <w:rsid w:val="005305A5"/>
    <w:rsid w:val="0053088D"/>
    <w:rsid w:val="005321BF"/>
    <w:rsid w:val="00532216"/>
    <w:rsid w:val="00532DAC"/>
    <w:rsid w:val="00533407"/>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57AE8"/>
    <w:rsid w:val="00560648"/>
    <w:rsid w:val="00560AAE"/>
    <w:rsid w:val="00560F01"/>
    <w:rsid w:val="00561ACB"/>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4D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3289"/>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505"/>
    <w:rsid w:val="00656AAD"/>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3267"/>
    <w:rsid w:val="006735D5"/>
    <w:rsid w:val="00673DBA"/>
    <w:rsid w:val="00673F77"/>
    <w:rsid w:val="00674325"/>
    <w:rsid w:val="00674A82"/>
    <w:rsid w:val="00675221"/>
    <w:rsid w:val="00676254"/>
    <w:rsid w:val="006762D8"/>
    <w:rsid w:val="0067691C"/>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13F0"/>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40DC"/>
    <w:rsid w:val="007F55DF"/>
    <w:rsid w:val="007F5B83"/>
    <w:rsid w:val="007F69D4"/>
    <w:rsid w:val="007F69F3"/>
    <w:rsid w:val="007F721F"/>
    <w:rsid w:val="007F75E8"/>
    <w:rsid w:val="00800224"/>
    <w:rsid w:val="00800736"/>
    <w:rsid w:val="00801C13"/>
    <w:rsid w:val="0080269E"/>
    <w:rsid w:val="008034E4"/>
    <w:rsid w:val="00803524"/>
    <w:rsid w:val="00804528"/>
    <w:rsid w:val="008057E9"/>
    <w:rsid w:val="008064C0"/>
    <w:rsid w:val="0080692F"/>
    <w:rsid w:val="00806CC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5B30"/>
    <w:rsid w:val="00876DB2"/>
    <w:rsid w:val="008802BA"/>
    <w:rsid w:val="008818D7"/>
    <w:rsid w:val="00881BB5"/>
    <w:rsid w:val="008824D6"/>
    <w:rsid w:val="0088284F"/>
    <w:rsid w:val="00885752"/>
    <w:rsid w:val="0088677A"/>
    <w:rsid w:val="00886EF2"/>
    <w:rsid w:val="00886F24"/>
    <w:rsid w:val="0088747F"/>
    <w:rsid w:val="00887C81"/>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523D"/>
    <w:rsid w:val="008E55EF"/>
    <w:rsid w:val="008E570F"/>
    <w:rsid w:val="008E5C24"/>
    <w:rsid w:val="008E60FD"/>
    <w:rsid w:val="008E796B"/>
    <w:rsid w:val="008F0087"/>
    <w:rsid w:val="008F0C3B"/>
    <w:rsid w:val="008F2C25"/>
    <w:rsid w:val="008F2C46"/>
    <w:rsid w:val="008F50EA"/>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3B59"/>
    <w:rsid w:val="00925AC3"/>
    <w:rsid w:val="009263F1"/>
    <w:rsid w:val="00926E17"/>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72F9"/>
    <w:rsid w:val="0095749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59FC"/>
    <w:rsid w:val="009C6E76"/>
    <w:rsid w:val="009C73F9"/>
    <w:rsid w:val="009D02E3"/>
    <w:rsid w:val="009D11AF"/>
    <w:rsid w:val="009D1C5F"/>
    <w:rsid w:val="009D1EFB"/>
    <w:rsid w:val="009D1F22"/>
    <w:rsid w:val="009D2056"/>
    <w:rsid w:val="009D2260"/>
    <w:rsid w:val="009D283A"/>
    <w:rsid w:val="009D2876"/>
    <w:rsid w:val="009D3AD0"/>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6696"/>
    <w:rsid w:val="00A16C2E"/>
    <w:rsid w:val="00A179B1"/>
    <w:rsid w:val="00A20E62"/>
    <w:rsid w:val="00A21D9F"/>
    <w:rsid w:val="00A22F3E"/>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CB2"/>
    <w:rsid w:val="00AD79B8"/>
    <w:rsid w:val="00AE0AD7"/>
    <w:rsid w:val="00AE0C5F"/>
    <w:rsid w:val="00AE0FEC"/>
    <w:rsid w:val="00AE172E"/>
    <w:rsid w:val="00AE1E92"/>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95"/>
    <w:rsid w:val="00B6660D"/>
    <w:rsid w:val="00B66986"/>
    <w:rsid w:val="00B66CE1"/>
    <w:rsid w:val="00B66FDD"/>
    <w:rsid w:val="00B708EE"/>
    <w:rsid w:val="00B7113F"/>
    <w:rsid w:val="00B712BE"/>
    <w:rsid w:val="00B72416"/>
    <w:rsid w:val="00B728CD"/>
    <w:rsid w:val="00B739CF"/>
    <w:rsid w:val="00B73E25"/>
    <w:rsid w:val="00B74029"/>
    <w:rsid w:val="00B74A09"/>
    <w:rsid w:val="00B76455"/>
    <w:rsid w:val="00B7744A"/>
    <w:rsid w:val="00B80540"/>
    <w:rsid w:val="00B83089"/>
    <w:rsid w:val="00B836B0"/>
    <w:rsid w:val="00B83F54"/>
    <w:rsid w:val="00B847A5"/>
    <w:rsid w:val="00B848F8"/>
    <w:rsid w:val="00B852C7"/>
    <w:rsid w:val="00B852E0"/>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A71"/>
    <w:rsid w:val="00C75102"/>
    <w:rsid w:val="00C7528B"/>
    <w:rsid w:val="00C75617"/>
    <w:rsid w:val="00C766D7"/>
    <w:rsid w:val="00C770AF"/>
    <w:rsid w:val="00C8000F"/>
    <w:rsid w:val="00C81708"/>
    <w:rsid w:val="00C82CCB"/>
    <w:rsid w:val="00C834C8"/>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A07A8"/>
    <w:rsid w:val="00CA1102"/>
    <w:rsid w:val="00CA13DD"/>
    <w:rsid w:val="00CA1601"/>
    <w:rsid w:val="00CA3132"/>
    <w:rsid w:val="00CA3C7F"/>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5E72"/>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A16"/>
    <w:rsid w:val="00D01B76"/>
    <w:rsid w:val="00D02623"/>
    <w:rsid w:val="00D02F7C"/>
    <w:rsid w:val="00D04949"/>
    <w:rsid w:val="00D05167"/>
    <w:rsid w:val="00D053DF"/>
    <w:rsid w:val="00D06CBD"/>
    <w:rsid w:val="00D10A65"/>
    <w:rsid w:val="00D11AE4"/>
    <w:rsid w:val="00D12D2A"/>
    <w:rsid w:val="00D1313D"/>
    <w:rsid w:val="00D135F8"/>
    <w:rsid w:val="00D13D61"/>
    <w:rsid w:val="00D13FF2"/>
    <w:rsid w:val="00D143ED"/>
    <w:rsid w:val="00D210A0"/>
    <w:rsid w:val="00D21CF0"/>
    <w:rsid w:val="00D21D71"/>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5EF6"/>
    <w:rsid w:val="00D560AB"/>
    <w:rsid w:val="00D573E7"/>
    <w:rsid w:val="00D57D6F"/>
    <w:rsid w:val="00D60509"/>
    <w:rsid w:val="00D60C70"/>
    <w:rsid w:val="00D62FAA"/>
    <w:rsid w:val="00D63B7F"/>
    <w:rsid w:val="00D6445B"/>
    <w:rsid w:val="00D64CD1"/>
    <w:rsid w:val="00D65B83"/>
    <w:rsid w:val="00D674A2"/>
    <w:rsid w:val="00D70185"/>
    <w:rsid w:val="00D70B5D"/>
    <w:rsid w:val="00D7198B"/>
    <w:rsid w:val="00D72EEC"/>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8E7"/>
    <w:rsid w:val="00DA4B40"/>
    <w:rsid w:val="00DA5283"/>
    <w:rsid w:val="00DA565D"/>
    <w:rsid w:val="00DA5D01"/>
    <w:rsid w:val="00DA5F91"/>
    <w:rsid w:val="00DA7A85"/>
    <w:rsid w:val="00DB142D"/>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57A"/>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0CAC"/>
    <w:rsid w:val="00E517A9"/>
    <w:rsid w:val="00E53BF6"/>
    <w:rsid w:val="00E53D01"/>
    <w:rsid w:val="00E53FBF"/>
    <w:rsid w:val="00E54750"/>
    <w:rsid w:val="00E54ACF"/>
    <w:rsid w:val="00E54D4A"/>
    <w:rsid w:val="00E56494"/>
    <w:rsid w:val="00E56EA3"/>
    <w:rsid w:val="00E56F55"/>
    <w:rsid w:val="00E605C7"/>
    <w:rsid w:val="00E61789"/>
    <w:rsid w:val="00E62B4D"/>
    <w:rsid w:val="00E62EA8"/>
    <w:rsid w:val="00E63BC1"/>
    <w:rsid w:val="00E63FFD"/>
    <w:rsid w:val="00E64751"/>
    <w:rsid w:val="00E664BA"/>
    <w:rsid w:val="00E6677F"/>
    <w:rsid w:val="00E668B5"/>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6F87"/>
    <w:rsid w:val="00EA7185"/>
    <w:rsid w:val="00EB0B4D"/>
    <w:rsid w:val="00EB2547"/>
    <w:rsid w:val="00EB2642"/>
    <w:rsid w:val="00EB2E9F"/>
    <w:rsid w:val="00EB3B1E"/>
    <w:rsid w:val="00EB4236"/>
    <w:rsid w:val="00EB4A12"/>
    <w:rsid w:val="00EB4B60"/>
    <w:rsid w:val="00EB60F9"/>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61A"/>
    <w:rsid w:val="00F679C5"/>
    <w:rsid w:val="00F70204"/>
    <w:rsid w:val="00F70567"/>
    <w:rsid w:val="00F70E77"/>
    <w:rsid w:val="00F723E6"/>
    <w:rsid w:val="00F7295A"/>
    <w:rsid w:val="00F72DE4"/>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192"/>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C53"/>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A7BF83F8-ECF4-48A2-B51E-17FE2328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AA00D-FC21-4853-83AF-F4EFF367B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786</Words>
  <Characters>4481</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5257</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Kevin Gregory</cp:lastModifiedBy>
  <cp:revision>7</cp:revision>
  <cp:lastPrinted>2017-03-26T19:38:00Z</cp:lastPrinted>
  <dcterms:created xsi:type="dcterms:W3CDTF">2019-03-18T06:35:00Z</dcterms:created>
  <dcterms:modified xsi:type="dcterms:W3CDTF">2019-03-18T09:51:00Z</dcterms:modified>
</cp:coreProperties>
</file>